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79" w:rsidRPr="007A4C27" w:rsidRDefault="00DA4679" w:rsidP="00DA4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</w:p>
    <w:p w:rsidR="005E0A8B" w:rsidRPr="005E0A8B" w:rsidRDefault="00DA4679" w:rsidP="00DA4679">
      <w:pPr>
        <w:keepNext/>
        <w:keepLines/>
        <w:spacing w:before="480" w:after="0"/>
        <w:jc w:val="both"/>
        <w:outlineLvl w:val="0"/>
        <w:rPr>
          <w:rFonts w:ascii="Cambria" w:eastAsia="Times New Roman" w:hAnsi="Cambria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Чувакин А.А. Филолого-коммуникативный взгляд на малую прозу В.М. Шукшина // Исследования по семантике: Межвузовский научный сборник. Выпуск 25. Посвящается юбилею доктора филологических наук, профессора, Заслуженного деятеля науки Республики Башкортостан, Заслуженного работника высшей школы Российской Федерации Рейды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x-none"/>
        </w:rPr>
        <w:t>Миргалеевны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x-none"/>
        </w:rPr>
        <w:t>Гайсиной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/ Отв. ред. В.Р.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x-none"/>
        </w:rPr>
        <w:t>Тимирханов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. – Уфа: РИЦ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x-none"/>
        </w:rPr>
        <w:t>БашГУ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x-none"/>
        </w:rPr>
        <w:t>, 2013. – С.335-343.</w:t>
      </w:r>
    </w:p>
    <w:p w:rsidR="00DA4679" w:rsidRDefault="00DA4679" w:rsidP="005E0A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4679" w:rsidRDefault="00DA4679" w:rsidP="005E0A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4679" w:rsidRDefault="00DA4679" w:rsidP="005E0A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0A8B" w:rsidRPr="003A739A" w:rsidRDefault="005E0A8B" w:rsidP="005E0A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A8B">
        <w:rPr>
          <w:rFonts w:ascii="Times New Roman" w:eastAsia="Calibri" w:hAnsi="Times New Roman" w:cs="Times New Roman"/>
          <w:sz w:val="28"/>
          <w:szCs w:val="28"/>
        </w:rPr>
        <w:t>УДК: 811.161.</w:t>
      </w:r>
      <w:r w:rsidRPr="005E0A8B">
        <w:rPr>
          <w:rFonts w:ascii="Times New Roman" w:eastAsia="Calibri" w:hAnsi="Times New Roman" w:cs="Times New Roman"/>
          <w:sz w:val="24"/>
          <w:szCs w:val="24"/>
        </w:rPr>
        <w:t xml:space="preserve">1                                                      </w:t>
      </w:r>
      <w:r w:rsidRPr="003A739A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5E0A8B">
        <w:rPr>
          <w:rFonts w:ascii="Times New Roman" w:eastAsia="Calibri" w:hAnsi="Times New Roman" w:cs="Times New Roman"/>
          <w:b/>
          <w:sz w:val="24"/>
          <w:szCs w:val="24"/>
        </w:rPr>
        <w:t>А.А. Чувакин</w:t>
      </w:r>
    </w:p>
    <w:p w:rsidR="003A739A" w:rsidRPr="005E0A8B" w:rsidRDefault="003A739A" w:rsidP="005E0A8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Pr="003A739A">
        <w:rPr>
          <w:rFonts w:ascii="Times New Roman" w:eastAsia="Calibri" w:hAnsi="Times New Roman" w:cs="Times New Roman"/>
          <w:sz w:val="24"/>
          <w:szCs w:val="24"/>
        </w:rPr>
        <w:t>(г. Барнаул, Алтайский государственный университет)</w:t>
      </w:r>
    </w:p>
    <w:p w:rsidR="00AA0908" w:rsidRDefault="005E0A8B" w:rsidP="005E0A8B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E0A8B">
        <w:rPr>
          <w:rFonts w:ascii="Times New Roman" w:eastAsia="Calibri" w:hAnsi="Times New Roman" w:cs="Times New Roman"/>
          <w:b/>
          <w:caps/>
          <w:sz w:val="28"/>
          <w:szCs w:val="28"/>
        </w:rPr>
        <w:t>филолого-коммуникативн</w:t>
      </w:r>
      <w:r w:rsidR="00AA0908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ЫЙ ВЗГЛЯД НА МАЛУЮ ПРОЗУ </w:t>
      </w:r>
    </w:p>
    <w:p w:rsidR="005E0A8B" w:rsidRPr="005E0A8B" w:rsidRDefault="00AA0908" w:rsidP="005E0A8B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E0A8B">
        <w:rPr>
          <w:rFonts w:ascii="Times New Roman" w:eastAsia="Calibri" w:hAnsi="Times New Roman" w:cs="Times New Roman"/>
          <w:b/>
          <w:caps/>
          <w:sz w:val="28"/>
          <w:szCs w:val="28"/>
        </w:rPr>
        <w:t>В.М. Шукшина</w:t>
      </w:r>
    </w:p>
    <w:p w:rsidR="005E0A8B" w:rsidRPr="005E0A8B" w:rsidRDefault="00DA60B9" w:rsidP="005E0A8B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60B9">
        <w:rPr>
          <w:rFonts w:ascii="Times New Roman" w:eastAsia="Calibri" w:hAnsi="Times New Roman" w:cs="Times New Roman"/>
          <w:sz w:val="24"/>
          <w:szCs w:val="24"/>
        </w:rPr>
        <w:t>К</w:t>
      </w:r>
      <w:r w:rsidR="005E0A8B" w:rsidRPr="005E0A8B">
        <w:rPr>
          <w:rFonts w:ascii="Times New Roman" w:eastAsia="Calibri" w:hAnsi="Times New Roman" w:cs="Times New Roman"/>
          <w:sz w:val="24"/>
          <w:szCs w:val="24"/>
        </w:rPr>
        <w:t>оммуникативная функция языка, обслуживая</w:t>
      </w:r>
    </w:p>
    <w:p w:rsidR="005E0A8B" w:rsidRPr="005E0A8B" w:rsidRDefault="005E0A8B" w:rsidP="005E0A8B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A8B">
        <w:rPr>
          <w:rFonts w:ascii="Times New Roman" w:eastAsia="Calibri" w:hAnsi="Times New Roman" w:cs="Times New Roman"/>
          <w:sz w:val="24"/>
          <w:szCs w:val="24"/>
        </w:rPr>
        <w:t xml:space="preserve">непосредственное </w:t>
      </w:r>
      <w:proofErr w:type="spellStart"/>
      <w:r w:rsidRPr="005E0A8B">
        <w:rPr>
          <w:rFonts w:ascii="Times New Roman" w:eastAsia="Calibri" w:hAnsi="Times New Roman" w:cs="Times New Roman"/>
          <w:sz w:val="24"/>
          <w:szCs w:val="24"/>
        </w:rPr>
        <w:t>взаимообщение</w:t>
      </w:r>
      <w:proofErr w:type="spellEnd"/>
      <w:r w:rsidRPr="005E0A8B">
        <w:rPr>
          <w:rFonts w:ascii="Times New Roman" w:eastAsia="Calibri" w:hAnsi="Times New Roman" w:cs="Times New Roman"/>
          <w:sz w:val="24"/>
          <w:szCs w:val="24"/>
        </w:rPr>
        <w:t xml:space="preserve"> (речевое общение) </w:t>
      </w:r>
    </w:p>
    <w:p w:rsidR="005E0A8B" w:rsidRPr="005E0A8B" w:rsidRDefault="005E0A8B" w:rsidP="005E0A8B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A8B">
        <w:rPr>
          <w:rFonts w:ascii="Times New Roman" w:eastAsia="Calibri" w:hAnsi="Times New Roman" w:cs="Times New Roman"/>
          <w:sz w:val="24"/>
          <w:szCs w:val="24"/>
        </w:rPr>
        <w:t xml:space="preserve"> говорящего и слушающего, обеспечивает также и </w:t>
      </w:r>
    </w:p>
    <w:p w:rsidR="005E0A8B" w:rsidRPr="005E0A8B" w:rsidRDefault="005E0A8B" w:rsidP="005E0A8B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A8B">
        <w:rPr>
          <w:rFonts w:ascii="Times New Roman" w:eastAsia="Calibri" w:hAnsi="Times New Roman" w:cs="Times New Roman"/>
          <w:sz w:val="24"/>
          <w:szCs w:val="24"/>
        </w:rPr>
        <w:t>организацию самого процесса общения.</w:t>
      </w:r>
    </w:p>
    <w:p w:rsidR="005E0A8B" w:rsidRPr="006B3B06" w:rsidRDefault="005E0A8B" w:rsidP="005E0A8B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3B06">
        <w:rPr>
          <w:rFonts w:ascii="Times New Roman" w:eastAsia="Calibri" w:hAnsi="Times New Roman" w:cs="Times New Roman"/>
          <w:sz w:val="24"/>
          <w:szCs w:val="24"/>
        </w:rPr>
        <w:t>Р.М. Гайсина</w:t>
      </w:r>
      <w:r w:rsidRPr="006B3B06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5E0A8B" w:rsidRPr="005E0A8B" w:rsidRDefault="005E0A8B" w:rsidP="005E0A8B">
      <w:pPr>
        <w:spacing w:after="0" w:line="240" w:lineRule="auto"/>
        <w:ind w:left="709"/>
        <w:jc w:val="right"/>
        <w:rPr>
          <w:rFonts w:ascii="Calibri" w:eastAsia="Calibri" w:hAnsi="Calibri" w:cs="Times New Roman"/>
        </w:rPr>
      </w:pPr>
    </w:p>
    <w:p w:rsidR="00215C0C" w:rsidRPr="00215C0C" w:rsidRDefault="00215C0C" w:rsidP="00215C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Аннотация. </w:t>
      </w:r>
      <w:r w:rsidRPr="00215C0C">
        <w:rPr>
          <w:rFonts w:ascii="Times New Roman" w:eastAsia="Calibri" w:hAnsi="Times New Roman" w:cs="Times New Roman"/>
          <w:sz w:val="24"/>
          <w:szCs w:val="24"/>
        </w:rPr>
        <w:t>В современной русистике тексты малой прозы В.М. Шукшина представляют собой  особый объект филологических исследований. В данной статье они рассматриваются на пересечении филологического и коммуникативного знания, что оказывается возможным, так как современная филология изучает три объекта (</w:t>
      </w:r>
      <w:r w:rsidRPr="00215C0C">
        <w:rPr>
          <w:rFonts w:ascii="Times New Roman" w:eastAsia="Calibri" w:hAnsi="Times New Roman" w:cs="Times New Roman"/>
          <w:sz w:val="24"/>
          <w:szCs w:val="24"/>
          <w:lang w:val="en-US"/>
        </w:rPr>
        <w:t>homo</w:t>
      </w:r>
      <w:r w:rsidRPr="00215C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5C0C">
        <w:rPr>
          <w:rFonts w:ascii="Times New Roman" w:eastAsia="Calibri" w:hAnsi="Times New Roman" w:cs="Times New Roman"/>
          <w:sz w:val="24"/>
          <w:szCs w:val="24"/>
          <w:lang w:val="en-US"/>
        </w:rPr>
        <w:t>loquens</w:t>
      </w:r>
      <w:r w:rsidRPr="00215C0C">
        <w:rPr>
          <w:rFonts w:ascii="Times New Roman" w:eastAsia="Calibri" w:hAnsi="Times New Roman" w:cs="Times New Roman"/>
          <w:sz w:val="24"/>
          <w:szCs w:val="24"/>
        </w:rPr>
        <w:t>, язык и текст) и имеет коммуникативную  ориентированность.  Короткие рассказы анализируются в аспекте диалогичности</w:t>
      </w:r>
      <w:r w:rsidRPr="00215C0C">
        <w:rPr>
          <w:rFonts w:ascii="Times New Roman" w:eastAsia="Calibri" w:hAnsi="Times New Roman" w:cs="Times New Roman"/>
          <w:b/>
          <w:sz w:val="24"/>
          <w:szCs w:val="24"/>
        </w:rPr>
        <w:t xml:space="preserve"> –  </w:t>
      </w:r>
      <w:r w:rsidRPr="00215C0C">
        <w:rPr>
          <w:rFonts w:ascii="Times New Roman" w:eastAsia="Calibri" w:hAnsi="Times New Roman" w:cs="Times New Roman"/>
          <w:sz w:val="24"/>
          <w:szCs w:val="24"/>
        </w:rPr>
        <w:t xml:space="preserve">важнейшей составляющей описания  коммуникации «глазами» филолога. Установлены приемы диалога между автором и читателем и знаки коммуникативных отношений между персонажами; эти отношения в текстах рассказов предстают как диалогические  или анти-диалогические. </w:t>
      </w:r>
    </w:p>
    <w:p w:rsidR="005E0A8B" w:rsidRPr="005E0A8B" w:rsidRDefault="005E0A8B" w:rsidP="005E0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В современной </w:t>
      </w:r>
      <w:r w:rsidR="00513D6C">
        <w:rPr>
          <w:rFonts w:ascii="Times New Roman" w:eastAsia="Calibri" w:hAnsi="Times New Roman" w:cs="Times New Roman"/>
          <w:sz w:val="28"/>
          <w:szCs w:val="28"/>
        </w:rPr>
        <w:t xml:space="preserve">филологии 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тексты малой прозы В.М. Шукшина фактически представляют собой особый объект </w:t>
      </w:r>
      <w:r w:rsidR="00513D6C">
        <w:rPr>
          <w:rFonts w:ascii="Times New Roman" w:eastAsia="Calibri" w:hAnsi="Times New Roman" w:cs="Times New Roman"/>
          <w:sz w:val="28"/>
          <w:szCs w:val="28"/>
        </w:rPr>
        <w:t>исследования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D2002">
        <w:rPr>
          <w:rFonts w:ascii="Times New Roman" w:eastAsia="Calibri" w:hAnsi="Times New Roman" w:cs="Times New Roman"/>
          <w:sz w:val="28"/>
          <w:szCs w:val="28"/>
        </w:rPr>
        <w:t>Предлагаемая оценка опирается на работы о творче</w:t>
      </w:r>
      <w:r w:rsidR="003A739A" w:rsidRPr="006D2002">
        <w:rPr>
          <w:rFonts w:ascii="Times New Roman" w:eastAsia="Calibri" w:hAnsi="Times New Roman" w:cs="Times New Roman"/>
          <w:sz w:val="28"/>
          <w:szCs w:val="28"/>
        </w:rPr>
        <w:t xml:space="preserve">стве писателя </w:t>
      </w:r>
      <w:r w:rsidR="006D2002">
        <w:rPr>
          <w:rFonts w:ascii="Times New Roman" w:eastAsia="Calibri" w:hAnsi="Times New Roman" w:cs="Times New Roman"/>
          <w:sz w:val="28"/>
          <w:szCs w:val="28"/>
        </w:rPr>
        <w:t xml:space="preserve">(см., напр.: [Козлова 1992; </w:t>
      </w:r>
      <w:proofErr w:type="spellStart"/>
      <w:r w:rsidR="006D2002">
        <w:rPr>
          <w:rFonts w:ascii="Times New Roman" w:eastAsia="Calibri" w:hAnsi="Times New Roman" w:cs="Times New Roman"/>
          <w:sz w:val="28"/>
          <w:szCs w:val="28"/>
        </w:rPr>
        <w:t>Кукуева</w:t>
      </w:r>
      <w:proofErr w:type="spellEnd"/>
      <w:r w:rsidR="006D2002">
        <w:rPr>
          <w:rFonts w:ascii="Times New Roman" w:eastAsia="Calibri" w:hAnsi="Times New Roman" w:cs="Times New Roman"/>
          <w:sz w:val="28"/>
          <w:szCs w:val="28"/>
        </w:rPr>
        <w:t xml:space="preserve"> 2008</w:t>
      </w:r>
      <w:r w:rsidR="006B3B06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="00513D6C">
        <w:rPr>
          <w:rFonts w:ascii="Times New Roman" w:eastAsia="Calibri" w:hAnsi="Times New Roman" w:cs="Times New Roman"/>
          <w:sz w:val="28"/>
          <w:szCs w:val="28"/>
        </w:rPr>
        <w:t>Хисамова</w:t>
      </w:r>
      <w:proofErr w:type="spellEnd"/>
      <w:r w:rsidR="00513D6C">
        <w:rPr>
          <w:rFonts w:ascii="Times New Roman" w:eastAsia="Calibri" w:hAnsi="Times New Roman" w:cs="Times New Roman"/>
          <w:sz w:val="28"/>
          <w:szCs w:val="28"/>
        </w:rPr>
        <w:t xml:space="preserve"> 2007; </w:t>
      </w:r>
      <w:r w:rsidR="006B3B06" w:rsidRPr="006B3B06">
        <w:rPr>
          <w:rFonts w:ascii="Times New Roman" w:eastAsia="Calibri" w:hAnsi="Times New Roman" w:cs="Times New Roman"/>
          <w:sz w:val="28"/>
          <w:szCs w:val="28"/>
        </w:rPr>
        <w:t>Алавердян</w:t>
      </w:r>
      <w:r w:rsidR="006B3B06">
        <w:rPr>
          <w:rFonts w:ascii="Times New Roman" w:eastAsia="Calibri" w:hAnsi="Times New Roman" w:cs="Times New Roman"/>
          <w:sz w:val="28"/>
          <w:szCs w:val="28"/>
        </w:rPr>
        <w:t xml:space="preserve"> 2010</w:t>
      </w:r>
      <w:r w:rsidRPr="006D2002">
        <w:rPr>
          <w:rFonts w:ascii="Times New Roman" w:eastAsia="Calibri" w:hAnsi="Times New Roman" w:cs="Times New Roman"/>
          <w:sz w:val="28"/>
          <w:szCs w:val="28"/>
        </w:rPr>
        <w:t>]</w:t>
      </w:r>
      <w:r w:rsidR="006D2002">
        <w:rPr>
          <w:rFonts w:ascii="Times New Roman" w:eastAsia="Calibri" w:hAnsi="Times New Roman" w:cs="Times New Roman"/>
          <w:sz w:val="28"/>
          <w:szCs w:val="28"/>
        </w:rPr>
        <w:t>)</w:t>
      </w:r>
      <w:r w:rsidRPr="006D2002">
        <w:rPr>
          <w:rFonts w:ascii="Calibri" w:eastAsia="Calibri" w:hAnsi="Calibri" w:cs="Times New Roman"/>
        </w:rPr>
        <w:t xml:space="preserve">  </w:t>
      </w:r>
      <w:r w:rsidRPr="006D2002">
        <w:rPr>
          <w:rFonts w:ascii="Times New Roman" w:eastAsia="Calibri" w:hAnsi="Times New Roman" w:cs="Times New Roman"/>
          <w:sz w:val="28"/>
          <w:szCs w:val="28"/>
        </w:rPr>
        <w:t>и учитывает значимость малой прозы в его творчестве. Более того,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рассказы Шукшина, обладая мощным коммуникативным потенциалом, существенны и как факт современной гуманитарной культуры и науки, о чем свиде</w:t>
      </w:r>
      <w:r w:rsidR="00990DB2">
        <w:rPr>
          <w:rFonts w:ascii="Times New Roman" w:eastAsia="Calibri" w:hAnsi="Times New Roman" w:cs="Times New Roman"/>
          <w:sz w:val="28"/>
          <w:szCs w:val="28"/>
        </w:rPr>
        <w:t>тельствуют многие материалы в [Творчество В.М.</w:t>
      </w:r>
      <w:r w:rsidR="00951F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DB2">
        <w:rPr>
          <w:rFonts w:ascii="Times New Roman" w:eastAsia="Calibri" w:hAnsi="Times New Roman" w:cs="Times New Roman"/>
          <w:sz w:val="28"/>
          <w:szCs w:val="28"/>
        </w:rPr>
        <w:t>Шукшина... 2004; 2006; 2007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]. Не случайно, </w:t>
      </w:r>
      <w:r w:rsidRPr="005E0A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когда в предпринимается попытка «увидеть» сквозь призму </w:t>
      </w:r>
      <w:proofErr w:type="spellStart"/>
      <w:r w:rsidRPr="005E0A8B">
        <w:rPr>
          <w:rFonts w:ascii="Times New Roman" w:eastAsia="Calibri" w:hAnsi="Times New Roman" w:cs="Times New Roman"/>
          <w:sz w:val="28"/>
          <w:szCs w:val="28"/>
        </w:rPr>
        <w:t>шукшинской</w:t>
      </w:r>
      <w:proofErr w:type="spellEnd"/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 прозы человека третьей четверти ХХ в. в его движении, в его поступках и общении, исследователи </w:t>
      </w:r>
      <w:proofErr w:type="gramStart"/>
      <w:r w:rsidRPr="005E0A8B">
        <w:rPr>
          <w:rFonts w:ascii="Times New Roman" w:eastAsia="Calibri" w:hAnsi="Times New Roman" w:cs="Times New Roman"/>
          <w:sz w:val="28"/>
          <w:szCs w:val="28"/>
        </w:rPr>
        <w:t>обращаются</w:t>
      </w:r>
      <w:proofErr w:type="gramEnd"/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прежде всего к рассказам писателя. В данном контексте и выдвигается в прозе Шукшина феномен коммуникации: персонажи его рассказов не столько </w:t>
      </w:r>
      <w:r w:rsidRPr="005E0A8B">
        <w:rPr>
          <w:rFonts w:ascii="Times New Roman" w:eastAsia="Calibri" w:hAnsi="Times New Roman" w:cs="Times New Roman"/>
          <w:i/>
          <w:sz w:val="28"/>
          <w:szCs w:val="28"/>
        </w:rPr>
        <w:t>показаны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автором, сколько </w:t>
      </w:r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показывают </w:t>
      </w:r>
      <w:r w:rsidR="00DA60B9">
        <w:rPr>
          <w:rFonts w:ascii="Times New Roman" w:eastAsia="Calibri" w:hAnsi="Times New Roman" w:cs="Times New Roman"/>
          <w:sz w:val="28"/>
          <w:szCs w:val="28"/>
        </w:rPr>
        <w:t>себя сами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в актах коммуникации. Интересны следующие данные: в рассказе «Залетный» (в хронологическом перечне рассказов он занимает срединную позицию) пространство текста, в котором располагается прямая речь персонажей (вместе с авторскими ремарками), в два раза больше пространства, принадлежащего авторскому монологическому слову (вместе с формами непрямой речи персонажа). </w:t>
      </w:r>
    </w:p>
    <w:p w:rsidR="005E0A8B" w:rsidRPr="005E0A8B" w:rsidRDefault="005E0A8B" w:rsidP="005E0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Сказанное делает возможным рассмотрение текстов малой прозы Шукшина </w:t>
      </w:r>
      <w:r w:rsidR="00FB21E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E0295">
        <w:rPr>
          <w:rFonts w:ascii="Times New Roman" w:eastAsia="Calibri" w:hAnsi="Times New Roman" w:cs="Times New Roman"/>
          <w:sz w:val="28"/>
          <w:szCs w:val="28"/>
        </w:rPr>
        <w:t>филолого-коммуникативном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0295" w:rsidRPr="005E0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21E9">
        <w:rPr>
          <w:rFonts w:ascii="Times New Roman" w:eastAsia="Calibri" w:hAnsi="Times New Roman" w:cs="Times New Roman"/>
          <w:sz w:val="28"/>
          <w:szCs w:val="28"/>
        </w:rPr>
        <w:t>аспекте</w:t>
      </w:r>
      <w:r w:rsidRPr="005E0A8B">
        <w:rPr>
          <w:rFonts w:ascii="Times New Roman" w:eastAsia="Calibri" w:hAnsi="Times New Roman" w:cs="Times New Roman"/>
          <w:sz w:val="28"/>
          <w:szCs w:val="28"/>
        </w:rPr>
        <w:t>.</w:t>
      </w:r>
      <w:r w:rsidR="00FB2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21E9">
        <w:rPr>
          <w:rFonts w:ascii="Times New Roman" w:eastAsia="Calibri" w:hAnsi="Times New Roman" w:cs="Times New Roman"/>
          <w:sz w:val="28"/>
          <w:szCs w:val="28"/>
        </w:rPr>
        <w:t xml:space="preserve">Филолого-коммуникативный взгляд – как </w:t>
      </w:r>
      <w:r w:rsidR="00EE2C95">
        <w:rPr>
          <w:rFonts w:ascii="Times New Roman" w:eastAsia="Calibri" w:hAnsi="Times New Roman" w:cs="Times New Roman"/>
          <w:sz w:val="28"/>
          <w:szCs w:val="28"/>
        </w:rPr>
        <w:t xml:space="preserve">междисциплинарный по сути своей </w:t>
      </w:r>
      <w:r w:rsidR="00FB21E9">
        <w:rPr>
          <w:rFonts w:ascii="Times New Roman" w:eastAsia="Calibri" w:hAnsi="Times New Roman" w:cs="Times New Roman"/>
          <w:sz w:val="28"/>
          <w:szCs w:val="28"/>
        </w:rPr>
        <w:t>–</w:t>
      </w:r>
      <w:r w:rsidR="00EE2C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0A8B">
        <w:rPr>
          <w:rFonts w:ascii="Times New Roman" w:eastAsia="Calibri" w:hAnsi="Times New Roman" w:cs="Times New Roman"/>
          <w:sz w:val="28"/>
          <w:szCs w:val="28"/>
        </w:rPr>
        <w:t>рождается и существует на пересечении филологиче</w:t>
      </w:r>
      <w:r w:rsidR="00FB21E9">
        <w:rPr>
          <w:rFonts w:ascii="Times New Roman" w:eastAsia="Calibri" w:hAnsi="Times New Roman" w:cs="Times New Roman"/>
          <w:sz w:val="28"/>
          <w:szCs w:val="28"/>
        </w:rPr>
        <w:t>ских</w:t>
      </w:r>
      <w:r w:rsidR="00151CCB">
        <w:rPr>
          <w:rFonts w:ascii="Times New Roman" w:eastAsia="Calibri" w:hAnsi="Times New Roman" w:cs="Times New Roman"/>
          <w:sz w:val="28"/>
          <w:szCs w:val="28"/>
        </w:rPr>
        <w:t xml:space="preserve"> и коммуникативных наук. Он </w:t>
      </w:r>
      <w:r w:rsidRPr="005E0A8B">
        <w:rPr>
          <w:rFonts w:ascii="Times New Roman" w:eastAsia="Calibri" w:hAnsi="Times New Roman" w:cs="Times New Roman"/>
          <w:sz w:val="28"/>
          <w:szCs w:val="28"/>
        </w:rPr>
        <w:t>базируется на фундаментальной значимости (для обеих наук) человека как объек</w:t>
      </w:r>
      <w:r w:rsidR="00E831FB">
        <w:rPr>
          <w:rFonts w:ascii="Times New Roman" w:eastAsia="Calibri" w:hAnsi="Times New Roman" w:cs="Times New Roman"/>
          <w:sz w:val="28"/>
          <w:szCs w:val="28"/>
        </w:rPr>
        <w:t>та исследования [Чувакин 2011</w:t>
      </w:r>
      <w:r w:rsidR="00F04E07">
        <w:rPr>
          <w:rFonts w:ascii="Times New Roman" w:eastAsia="Calibri" w:hAnsi="Times New Roman" w:cs="Times New Roman"/>
          <w:sz w:val="28"/>
          <w:szCs w:val="28"/>
        </w:rPr>
        <w:t>а</w:t>
      </w:r>
      <w:r w:rsidR="00E831FB">
        <w:rPr>
          <w:rFonts w:ascii="Times New Roman" w:eastAsia="Calibri" w:hAnsi="Times New Roman" w:cs="Times New Roman"/>
          <w:sz w:val="28"/>
          <w:szCs w:val="28"/>
        </w:rPr>
        <w:t>:11</w:t>
      </w:r>
      <w:r w:rsidR="00F04E07">
        <w:rPr>
          <w:rFonts w:ascii="Times New Roman" w:eastAsia="Calibri" w:hAnsi="Times New Roman" w:cs="Times New Roman"/>
          <w:sz w:val="28"/>
          <w:szCs w:val="28"/>
        </w:rPr>
        <w:t>; Чувакин 2011б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]. Из методологически и теоретически существенных положений, входящих в </w:t>
      </w:r>
      <w:r w:rsidR="00151CCB">
        <w:rPr>
          <w:rFonts w:ascii="Times New Roman" w:eastAsia="Calibri" w:hAnsi="Times New Roman" w:cs="Times New Roman"/>
          <w:sz w:val="28"/>
          <w:szCs w:val="28"/>
        </w:rPr>
        <w:t>ядро филолого-коммуникативного представления о прозаическом художественном тексте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, здесь укажем лишь два. Первое: </w:t>
      </w:r>
      <w:r w:rsidR="00151CCB">
        <w:rPr>
          <w:rFonts w:ascii="Times New Roman" w:eastAsia="Calibri" w:hAnsi="Times New Roman" w:cs="Times New Roman"/>
          <w:sz w:val="28"/>
          <w:szCs w:val="28"/>
        </w:rPr>
        <w:t xml:space="preserve">принцип </w:t>
      </w:r>
      <w:proofErr w:type="spellStart"/>
      <w:r w:rsidRPr="005E0A8B">
        <w:rPr>
          <w:rFonts w:ascii="Times New Roman" w:eastAsia="Calibri" w:hAnsi="Times New Roman" w:cs="Times New Roman"/>
          <w:sz w:val="28"/>
          <w:szCs w:val="28"/>
        </w:rPr>
        <w:t>дея</w:t>
      </w:r>
      <w:r w:rsidR="00151CCB">
        <w:rPr>
          <w:rFonts w:ascii="Times New Roman" w:eastAsia="Calibri" w:hAnsi="Times New Roman" w:cs="Times New Roman"/>
          <w:sz w:val="28"/>
          <w:szCs w:val="28"/>
        </w:rPr>
        <w:t>тельностной</w:t>
      </w:r>
      <w:proofErr w:type="spellEnd"/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природы человека, одинаково важный и для филологии, и для коммуникативных наук. В современной филологии он входит в базу, на которой конституируется </w:t>
      </w:r>
      <w:r w:rsidRPr="005E0A8B">
        <w:rPr>
          <w:rFonts w:ascii="Times New Roman" w:eastAsia="Calibri" w:hAnsi="Times New Roman" w:cs="Times New Roman"/>
          <w:sz w:val="28"/>
          <w:szCs w:val="28"/>
          <w:lang w:val="en-US"/>
        </w:rPr>
        <w:t>homo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0A8B">
        <w:rPr>
          <w:rFonts w:ascii="Times New Roman" w:eastAsia="Calibri" w:hAnsi="Times New Roman" w:cs="Times New Roman"/>
          <w:sz w:val="28"/>
          <w:szCs w:val="28"/>
          <w:lang w:val="en-US"/>
        </w:rPr>
        <w:t>loquens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как исходная реальность и объект филологии; в коммуникативных науках является основой современного представления о коммуникации как деятельности человека, опосредованной символами («двойная» опосредованность видится в художественной коммуникации). Второе: принцип </w:t>
      </w:r>
      <w:proofErr w:type="spellStart"/>
      <w:r w:rsidRPr="005E0A8B">
        <w:rPr>
          <w:rFonts w:ascii="Times New Roman" w:eastAsia="Calibri" w:hAnsi="Times New Roman" w:cs="Times New Roman"/>
          <w:sz w:val="28"/>
          <w:szCs w:val="28"/>
        </w:rPr>
        <w:t>коммуникативности</w:t>
      </w:r>
      <w:proofErr w:type="spellEnd"/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. Его реализация обеспечивает выбор угла зрения на феномен коммуникации, тем </w:t>
      </w:r>
      <w:proofErr w:type="gramStart"/>
      <w:r w:rsidRPr="005E0A8B">
        <w:rPr>
          <w:rFonts w:ascii="Times New Roman" w:eastAsia="Calibri" w:hAnsi="Times New Roman" w:cs="Times New Roman"/>
          <w:sz w:val="28"/>
          <w:szCs w:val="28"/>
        </w:rPr>
        <w:t>более</w:t>
      </w:r>
      <w:proofErr w:type="gramEnd"/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когда в поле зрения исследователя попадает текст, содержащий факты языковой и/или неязыковой коммуникации. Если учесть, что </w:t>
      </w:r>
      <w:r w:rsidRPr="005E0A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новейшая филология отличается </w:t>
      </w:r>
      <w:proofErr w:type="spellStart"/>
      <w:r w:rsidRPr="005E0A8B">
        <w:rPr>
          <w:rFonts w:ascii="Times New Roman" w:eastAsia="Calibri" w:hAnsi="Times New Roman" w:cs="Times New Roman"/>
          <w:sz w:val="28"/>
          <w:szCs w:val="28"/>
        </w:rPr>
        <w:t>многообъектностью</w:t>
      </w:r>
      <w:proofErr w:type="spellEnd"/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proofErr w:type="spellStart"/>
      <w:r w:rsidRPr="005E0A8B">
        <w:rPr>
          <w:rFonts w:ascii="Times New Roman" w:eastAsia="Calibri" w:hAnsi="Times New Roman" w:cs="Times New Roman"/>
          <w:sz w:val="28"/>
          <w:szCs w:val="28"/>
        </w:rPr>
        <w:t>homo</w:t>
      </w:r>
      <w:proofErr w:type="spellEnd"/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E0A8B">
        <w:rPr>
          <w:rFonts w:ascii="Times New Roman" w:eastAsia="Calibri" w:hAnsi="Times New Roman" w:cs="Times New Roman"/>
          <w:sz w:val="28"/>
          <w:szCs w:val="28"/>
        </w:rPr>
        <w:t>loquens</w:t>
      </w:r>
      <w:proofErr w:type="spellEnd"/>
      <w:r w:rsidRPr="005E0A8B">
        <w:rPr>
          <w:rFonts w:ascii="Times New Roman" w:eastAsia="Calibri" w:hAnsi="Times New Roman" w:cs="Times New Roman"/>
          <w:sz w:val="28"/>
          <w:szCs w:val="28"/>
        </w:rPr>
        <w:t>, естественный язык, текст) и коммун</w:t>
      </w:r>
      <w:r w:rsidR="005E19EC">
        <w:rPr>
          <w:rFonts w:ascii="Times New Roman" w:eastAsia="Calibri" w:hAnsi="Times New Roman" w:cs="Times New Roman"/>
          <w:sz w:val="28"/>
          <w:szCs w:val="28"/>
        </w:rPr>
        <w:t>икативной ориентированностью [Чувакин 2012: 151-155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], то станет понятным место филолого-коммуникативного </w:t>
      </w:r>
      <w:r w:rsidR="007D5C36">
        <w:rPr>
          <w:rFonts w:ascii="Times New Roman" w:eastAsia="Calibri" w:hAnsi="Times New Roman" w:cs="Times New Roman"/>
          <w:sz w:val="28"/>
          <w:szCs w:val="28"/>
        </w:rPr>
        <w:t xml:space="preserve">взаимодействий 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как контекста исследования текстов художественной прозы. </w:t>
      </w:r>
    </w:p>
    <w:p w:rsidR="005E0A8B" w:rsidRPr="005E0A8B" w:rsidRDefault="005E0A8B" w:rsidP="005E0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Наши рассуждения вполне коррелируют с оценками  Шукшиным проблемы </w:t>
      </w:r>
      <w:r w:rsidRPr="005E0A8B">
        <w:rPr>
          <w:rFonts w:ascii="Times New Roman" w:eastAsia="Calibri" w:hAnsi="Times New Roman" w:cs="Times New Roman"/>
          <w:i/>
          <w:sz w:val="28"/>
          <w:szCs w:val="28"/>
        </w:rPr>
        <w:t>язык – человек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5E0A8B">
        <w:rPr>
          <w:rFonts w:ascii="Times New Roman" w:eastAsia="Calibri" w:hAnsi="Times New Roman" w:cs="Times New Roman"/>
          <w:i/>
          <w:sz w:val="28"/>
          <w:szCs w:val="28"/>
        </w:rPr>
        <w:t>коммуникация.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Приведем несколько суждений писателя: «…для меня «проблема языка» возникает именно потом</w:t>
      </w:r>
      <w:r w:rsidR="00A01E11">
        <w:rPr>
          <w:rFonts w:ascii="Times New Roman" w:eastAsia="Calibri" w:hAnsi="Times New Roman" w:cs="Times New Roman"/>
          <w:sz w:val="28"/>
          <w:szCs w:val="28"/>
        </w:rPr>
        <w:t xml:space="preserve">у, что – люди очень разные» [Шукшин 1991: 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368], «по-разному говорят и ведут себя умный и </w:t>
      </w:r>
      <w:proofErr w:type="gramStart"/>
      <w:r w:rsidRPr="005E0A8B">
        <w:rPr>
          <w:rFonts w:ascii="Times New Roman" w:eastAsia="Calibri" w:hAnsi="Times New Roman" w:cs="Times New Roman"/>
          <w:sz w:val="28"/>
          <w:szCs w:val="28"/>
        </w:rPr>
        <w:t>дурак</w:t>
      </w:r>
      <w:proofErr w:type="gramEnd"/>
      <w:r w:rsidRPr="005E0A8B">
        <w:rPr>
          <w:rFonts w:ascii="Times New Roman" w:eastAsia="Calibri" w:hAnsi="Times New Roman" w:cs="Times New Roman"/>
          <w:sz w:val="28"/>
          <w:szCs w:val="28"/>
        </w:rPr>
        <w:t>, человек степенный и трепач, &lt;…&gt; с</w:t>
      </w:r>
      <w:r w:rsidR="00A01E11">
        <w:rPr>
          <w:rFonts w:ascii="Times New Roman" w:eastAsia="Calibri" w:hAnsi="Times New Roman" w:cs="Times New Roman"/>
          <w:sz w:val="28"/>
          <w:szCs w:val="28"/>
        </w:rPr>
        <w:t>лабохарактерный и властный» [Шукшин 1991: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367]; «Прямая речь позволяет мне крепко поубавить описательную часть: какой человек? Как он думает? Чего хочет? В конце </w:t>
      </w:r>
      <w:proofErr w:type="gramStart"/>
      <w:r w:rsidRPr="005E0A8B">
        <w:rPr>
          <w:rFonts w:ascii="Times New Roman" w:eastAsia="Calibri" w:hAnsi="Times New Roman" w:cs="Times New Roman"/>
          <w:sz w:val="28"/>
          <w:szCs w:val="28"/>
        </w:rPr>
        <w:t>концов</w:t>
      </w:r>
      <w:proofErr w:type="gramEnd"/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мы ведь так и составляем понятие о человеке – послушав его. Тут он не соврет – н</w:t>
      </w:r>
      <w:r w:rsidR="00A01E11">
        <w:rPr>
          <w:rFonts w:ascii="Times New Roman" w:eastAsia="Calibri" w:hAnsi="Times New Roman" w:cs="Times New Roman"/>
          <w:sz w:val="28"/>
          <w:szCs w:val="28"/>
        </w:rPr>
        <w:t>е сумеет, даже если захочет» [Шукшин 1991:</w:t>
      </w:r>
      <w:r w:rsidR="00951F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0A8B">
        <w:rPr>
          <w:rFonts w:ascii="Times New Roman" w:eastAsia="Calibri" w:hAnsi="Times New Roman" w:cs="Times New Roman"/>
          <w:sz w:val="28"/>
          <w:szCs w:val="28"/>
        </w:rPr>
        <w:t>370]; «Ведь нельзя, наверное, писать, если не иметь в виду, что читатель сам «досочинит» многое» [</w:t>
      </w:r>
      <w:r w:rsidR="00A01E11">
        <w:rPr>
          <w:rFonts w:ascii="Times New Roman" w:eastAsia="Calibri" w:hAnsi="Times New Roman" w:cs="Times New Roman"/>
          <w:sz w:val="28"/>
          <w:szCs w:val="28"/>
        </w:rPr>
        <w:t xml:space="preserve">Шукшин 1991: </w:t>
      </w:r>
      <w:r w:rsidRPr="005E0A8B">
        <w:rPr>
          <w:rFonts w:ascii="Times New Roman" w:eastAsia="Calibri" w:hAnsi="Times New Roman" w:cs="Times New Roman"/>
          <w:sz w:val="28"/>
          <w:szCs w:val="28"/>
        </w:rPr>
        <w:t>365].</w:t>
      </w:r>
    </w:p>
    <w:p w:rsidR="005E0A8B" w:rsidRPr="005E0A8B" w:rsidRDefault="007B2C3F" w:rsidP="005E0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Итак, </w:t>
      </w:r>
      <w:r w:rsidR="005E0A8B" w:rsidRPr="005E0A8B">
        <w:rPr>
          <w:rFonts w:ascii="Times New Roman" w:eastAsia="Calibri" w:hAnsi="Times New Roman" w:cs="Times New Roman"/>
          <w:sz w:val="28"/>
          <w:szCs w:val="28"/>
        </w:rPr>
        <w:t>филолого-коммун</w:t>
      </w:r>
      <w:r>
        <w:rPr>
          <w:rFonts w:ascii="Times New Roman" w:eastAsia="Calibri" w:hAnsi="Times New Roman" w:cs="Times New Roman"/>
          <w:sz w:val="28"/>
          <w:szCs w:val="28"/>
        </w:rPr>
        <w:t>икативный</w:t>
      </w:r>
      <w:r w:rsidR="005E0A8B" w:rsidRPr="005E0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взгляд на малую прозу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Шукшина </w:t>
      </w:r>
      <w:r>
        <w:rPr>
          <w:rFonts w:ascii="Times New Roman" w:eastAsia="Calibri" w:hAnsi="Times New Roman" w:cs="Times New Roman"/>
          <w:sz w:val="28"/>
          <w:szCs w:val="28"/>
        </w:rPr>
        <w:t>не навязывается ей, а присущ ей</w:t>
      </w:r>
      <w:r w:rsidR="005E0A8B" w:rsidRPr="005E0A8B">
        <w:rPr>
          <w:rFonts w:ascii="Times New Roman" w:eastAsia="Calibri" w:hAnsi="Times New Roman" w:cs="Times New Roman"/>
          <w:sz w:val="28"/>
          <w:szCs w:val="28"/>
        </w:rPr>
        <w:t xml:space="preserve"> органично. </w:t>
      </w:r>
    </w:p>
    <w:p w:rsidR="005E0A8B" w:rsidRPr="005E0A8B" w:rsidRDefault="005E0A8B" w:rsidP="005E0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31EE">
        <w:rPr>
          <w:rFonts w:ascii="Times New Roman" w:eastAsia="Calibri" w:hAnsi="Times New Roman" w:cs="Times New Roman"/>
          <w:sz w:val="28"/>
          <w:szCs w:val="28"/>
        </w:rPr>
        <w:t>Но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вместе с тем подчеркнем, что задача </w:t>
      </w:r>
      <w:r w:rsidR="00F231EE">
        <w:rPr>
          <w:rFonts w:ascii="Times New Roman" w:eastAsia="Calibri" w:hAnsi="Times New Roman" w:cs="Times New Roman"/>
          <w:sz w:val="28"/>
          <w:szCs w:val="28"/>
        </w:rPr>
        <w:t xml:space="preserve">филолого-коммуникативного исследования художественного текста 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для русистики является новой и актуальной, в </w:t>
      </w:r>
      <w:proofErr w:type="gramStart"/>
      <w:r w:rsidRPr="005E0A8B">
        <w:rPr>
          <w:rFonts w:ascii="Times New Roman" w:eastAsia="Calibri" w:hAnsi="Times New Roman" w:cs="Times New Roman"/>
          <w:sz w:val="28"/>
          <w:szCs w:val="28"/>
        </w:rPr>
        <w:t>особенности</w:t>
      </w:r>
      <w:proofErr w:type="gramEnd"/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если учесть, например, тот факт, что наше время – это время коммуникативной революции («</w:t>
      </w:r>
      <w:r w:rsidRPr="005E0A8B">
        <w:rPr>
          <w:rFonts w:ascii="Times New Roman" w:eastAsia="Calibri" w:hAnsi="Times New Roman" w:cs="Times New Roman"/>
          <w:sz w:val="28"/>
          <w:szCs w:val="28"/>
          <w:lang w:val="en-US"/>
        </w:rPr>
        <w:t>communications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0A8B">
        <w:rPr>
          <w:rFonts w:ascii="Times New Roman" w:eastAsia="Calibri" w:hAnsi="Times New Roman" w:cs="Times New Roman"/>
          <w:sz w:val="28"/>
          <w:szCs w:val="28"/>
          <w:lang w:val="en-US"/>
        </w:rPr>
        <w:t>revolution</w:t>
      </w:r>
      <w:r w:rsidRPr="005E0A8B">
        <w:rPr>
          <w:rFonts w:ascii="Times New Roman" w:eastAsia="Calibri" w:hAnsi="Times New Roman" w:cs="Times New Roman"/>
          <w:sz w:val="28"/>
          <w:szCs w:val="28"/>
        </w:rPr>
        <w:t>»), а «</w:t>
      </w:r>
      <w:r w:rsidRPr="005E0A8B">
        <w:rPr>
          <w:rFonts w:ascii="Times New Roman" w:eastAsia="Calibri" w:hAnsi="Times New Roman" w:cs="Times New Roman"/>
          <w:sz w:val="28"/>
          <w:szCs w:val="28"/>
          <w:lang w:val="en-US"/>
        </w:rPr>
        <w:t>Modern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0A8B">
        <w:rPr>
          <w:rFonts w:ascii="Times New Roman" w:eastAsia="Calibri" w:hAnsi="Times New Roman" w:cs="Times New Roman"/>
          <w:sz w:val="28"/>
          <w:szCs w:val="28"/>
          <w:lang w:val="en-US"/>
        </w:rPr>
        <w:t>society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0A8B">
        <w:rPr>
          <w:rFonts w:ascii="Times New Roman" w:eastAsia="Calibri" w:hAnsi="Times New Roman" w:cs="Times New Roman"/>
          <w:sz w:val="28"/>
          <w:szCs w:val="28"/>
          <w:lang w:val="en-US"/>
        </w:rPr>
        <w:t>is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0A8B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0A8B">
        <w:rPr>
          <w:rFonts w:ascii="Times New Roman" w:eastAsia="Calibri" w:hAnsi="Times New Roman" w:cs="Times New Roman"/>
          <w:sz w:val="28"/>
          <w:szCs w:val="28"/>
          <w:lang w:val="en-US"/>
        </w:rPr>
        <w:t>an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0A8B">
        <w:rPr>
          <w:rFonts w:ascii="Times New Roman" w:eastAsia="Calibri" w:hAnsi="Times New Roman" w:cs="Times New Roman"/>
          <w:sz w:val="28"/>
          <w:szCs w:val="28"/>
          <w:lang w:val="en-US"/>
        </w:rPr>
        <w:t>astonishing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0A8B">
        <w:rPr>
          <w:rFonts w:ascii="Times New Roman" w:eastAsia="Calibri" w:hAnsi="Times New Roman" w:cs="Times New Roman"/>
          <w:sz w:val="28"/>
          <w:szCs w:val="28"/>
          <w:lang w:val="en-US"/>
        </w:rPr>
        <w:t>extent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0A8B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0A8B">
        <w:rPr>
          <w:rFonts w:ascii="Times New Roman" w:eastAsia="Calibri" w:hAnsi="Times New Roman" w:cs="Times New Roman"/>
          <w:sz w:val="28"/>
          <w:szCs w:val="28"/>
          <w:lang w:val="en-US"/>
        </w:rPr>
        <w:t>constantly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0A8B">
        <w:rPr>
          <w:rFonts w:ascii="Times New Roman" w:eastAsia="Calibri" w:hAnsi="Times New Roman" w:cs="Times New Roman"/>
          <w:sz w:val="28"/>
          <w:szCs w:val="28"/>
          <w:lang w:val="en-US"/>
        </w:rPr>
        <w:t>evolving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0A8B">
        <w:rPr>
          <w:rFonts w:ascii="Times New Roman" w:eastAsia="Calibri" w:hAnsi="Times New Roman" w:cs="Times New Roman"/>
          <w:sz w:val="28"/>
          <w:szCs w:val="28"/>
          <w:lang w:val="en-US"/>
        </w:rPr>
        <w:t>product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0A8B"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0A8B">
        <w:rPr>
          <w:rFonts w:ascii="Times New Roman" w:eastAsia="Calibri" w:hAnsi="Times New Roman" w:cs="Times New Roman"/>
          <w:sz w:val="28"/>
          <w:szCs w:val="28"/>
          <w:lang w:val="en-US"/>
        </w:rPr>
        <w:t>this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0A8B">
        <w:rPr>
          <w:rFonts w:ascii="Times New Roman" w:eastAsia="Calibri" w:hAnsi="Times New Roman" w:cs="Times New Roman"/>
          <w:sz w:val="28"/>
          <w:szCs w:val="28"/>
          <w:lang w:val="en-US"/>
        </w:rPr>
        <w:t>revolution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» – «Современное общество есть в удивительной степени постоянно развивающийся продукт этой революции» (перевод мой.  – </w:t>
      </w:r>
      <w:r w:rsidRPr="005E0A8B">
        <w:rPr>
          <w:rFonts w:ascii="Times New Roman" w:eastAsia="Calibri" w:hAnsi="Times New Roman" w:cs="Times New Roman"/>
          <w:i/>
          <w:sz w:val="28"/>
          <w:szCs w:val="28"/>
        </w:rPr>
        <w:t>А.Ч</w:t>
      </w:r>
      <w:r w:rsidR="005D4D71">
        <w:rPr>
          <w:rFonts w:ascii="Times New Roman" w:eastAsia="Calibri" w:hAnsi="Times New Roman" w:cs="Times New Roman"/>
          <w:sz w:val="28"/>
          <w:szCs w:val="28"/>
        </w:rPr>
        <w:t xml:space="preserve">.). </w:t>
      </w:r>
      <w:proofErr w:type="gramStart"/>
      <w:r w:rsidR="005D4D71">
        <w:rPr>
          <w:rFonts w:ascii="Times New Roman" w:eastAsia="Calibri" w:hAnsi="Times New Roman" w:cs="Times New Roman"/>
          <w:sz w:val="28"/>
          <w:szCs w:val="28"/>
        </w:rPr>
        <w:t>[</w:t>
      </w:r>
      <w:proofErr w:type="spellStart"/>
      <w:r w:rsidR="005D4D71" w:rsidRPr="005D4D71">
        <w:rPr>
          <w:rFonts w:ascii="Times New Roman" w:eastAsia="Calibri" w:hAnsi="Times New Roman" w:cs="Times New Roman"/>
          <w:sz w:val="28"/>
          <w:szCs w:val="28"/>
        </w:rPr>
        <w:t>Barnouw</w:t>
      </w:r>
      <w:proofErr w:type="spellEnd"/>
      <w:r w:rsidR="005D4D71">
        <w:rPr>
          <w:rFonts w:ascii="Times New Roman" w:eastAsia="Calibri" w:hAnsi="Times New Roman" w:cs="Times New Roman"/>
          <w:sz w:val="28"/>
          <w:szCs w:val="28"/>
        </w:rPr>
        <w:t xml:space="preserve"> 1989</w:t>
      </w:r>
      <w:r w:rsidR="007838D7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7838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4D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51FC9">
        <w:rPr>
          <w:rFonts w:ascii="Times New Roman" w:eastAsia="Calibri" w:hAnsi="Times New Roman" w:cs="Times New Roman"/>
          <w:caps/>
          <w:sz w:val="28"/>
          <w:szCs w:val="28"/>
        </w:rPr>
        <w:t>xix]</w:t>
      </w:r>
      <w:r w:rsidRPr="005E0A8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Решение сформулированной задачи предполагает обращение к </w:t>
      </w:r>
      <w:r w:rsidR="00F231EE">
        <w:rPr>
          <w:rFonts w:ascii="Times New Roman" w:eastAsia="Calibri" w:hAnsi="Times New Roman" w:cs="Times New Roman"/>
          <w:sz w:val="28"/>
          <w:szCs w:val="28"/>
        </w:rPr>
        <w:t xml:space="preserve">ряду категорий, в том числе к 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категориям диалогичности, </w:t>
      </w:r>
      <w:proofErr w:type="spellStart"/>
      <w:r w:rsidRPr="005E0A8B">
        <w:rPr>
          <w:rFonts w:ascii="Times New Roman" w:eastAsia="Calibri" w:hAnsi="Times New Roman" w:cs="Times New Roman"/>
          <w:sz w:val="28"/>
          <w:szCs w:val="28"/>
        </w:rPr>
        <w:t>интерпретативности</w:t>
      </w:r>
      <w:proofErr w:type="spellEnd"/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E0A8B">
        <w:rPr>
          <w:rFonts w:ascii="Times New Roman" w:eastAsia="Calibri" w:hAnsi="Times New Roman" w:cs="Times New Roman"/>
          <w:sz w:val="28"/>
          <w:szCs w:val="28"/>
        </w:rPr>
        <w:t>эвокативности</w:t>
      </w:r>
      <w:proofErr w:type="spellEnd"/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E0A8B">
        <w:rPr>
          <w:rFonts w:ascii="Times New Roman" w:eastAsia="Calibri" w:hAnsi="Times New Roman" w:cs="Times New Roman"/>
          <w:sz w:val="28"/>
          <w:szCs w:val="28"/>
        </w:rPr>
        <w:t>креолизованности</w:t>
      </w:r>
      <w:proofErr w:type="spellEnd"/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, ибо в них выражается интегративное филолого-коммуникативное знание о тексте, в том числе, разумеется, и художественном: диалогичность представляет собой </w:t>
      </w:r>
      <w:r w:rsidRPr="005E0A8B">
        <w:rPr>
          <w:rFonts w:ascii="Times New Roman" w:eastAsia="Calibri" w:hAnsi="Times New Roman" w:cs="Times New Roman"/>
          <w:sz w:val="28"/>
          <w:szCs w:val="28"/>
        </w:rPr>
        <w:lastRenderedPageBreak/>
        <w:t>принцип организации коммуникации</w:t>
      </w:r>
      <w:r w:rsidR="00937C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51F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E0A8B">
        <w:rPr>
          <w:rFonts w:ascii="Times New Roman" w:eastAsia="Calibri" w:hAnsi="Times New Roman" w:cs="Times New Roman"/>
          <w:sz w:val="28"/>
          <w:szCs w:val="28"/>
        </w:rPr>
        <w:t>нтерпретативность</w:t>
      </w:r>
      <w:proofErr w:type="spellEnd"/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есть основа специфически человеческой коммуникации, </w:t>
      </w:r>
      <w:proofErr w:type="spellStart"/>
      <w:r w:rsidRPr="005E0A8B">
        <w:rPr>
          <w:rFonts w:ascii="Times New Roman" w:eastAsia="Calibri" w:hAnsi="Times New Roman" w:cs="Times New Roman"/>
          <w:sz w:val="28"/>
          <w:szCs w:val="28"/>
        </w:rPr>
        <w:t>эвокативаность</w:t>
      </w:r>
      <w:proofErr w:type="spellEnd"/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– базовый механизм коммуникации, креолизованность – </w:t>
      </w:r>
      <w:r w:rsidR="003E5F02">
        <w:rPr>
          <w:rFonts w:ascii="Times New Roman" w:eastAsia="Calibri" w:hAnsi="Times New Roman" w:cs="Times New Roman"/>
          <w:sz w:val="28"/>
          <w:szCs w:val="28"/>
        </w:rPr>
        <w:t xml:space="preserve"> принцип формы сообщения </w:t>
      </w:r>
      <w:r w:rsidR="003E5F02" w:rsidRPr="003E5F02">
        <w:rPr>
          <w:rFonts w:ascii="Times New Roman" w:eastAsia="Calibri" w:hAnsi="Times New Roman" w:cs="Times New Roman"/>
          <w:sz w:val="28"/>
          <w:szCs w:val="28"/>
        </w:rPr>
        <w:t>[</w:t>
      </w:r>
      <w:r w:rsidR="003E5F02">
        <w:rPr>
          <w:rFonts w:ascii="Times New Roman" w:eastAsia="Calibri" w:hAnsi="Times New Roman" w:cs="Times New Roman"/>
          <w:sz w:val="28"/>
          <w:szCs w:val="28"/>
        </w:rPr>
        <w:t xml:space="preserve">Чувакин 2013: </w:t>
      </w:r>
      <w:r w:rsidRPr="005E0A8B">
        <w:rPr>
          <w:rFonts w:ascii="Times New Roman" w:eastAsia="Calibri" w:hAnsi="Times New Roman" w:cs="Times New Roman"/>
          <w:sz w:val="28"/>
          <w:szCs w:val="28"/>
        </w:rPr>
        <w:t>188].</w:t>
      </w:r>
      <w:proofErr w:type="gramEnd"/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В данной статье, по условиям места, рассмотрим материал только в аспекте первой из названных категорий. </w:t>
      </w:r>
    </w:p>
    <w:p w:rsidR="005E0A8B" w:rsidRPr="005E0A8B" w:rsidRDefault="005E0A8B" w:rsidP="005E0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A8B">
        <w:rPr>
          <w:rFonts w:ascii="Times New Roman" w:eastAsia="Calibri" w:hAnsi="Times New Roman" w:cs="Times New Roman"/>
          <w:i/>
          <w:sz w:val="28"/>
          <w:szCs w:val="28"/>
        </w:rPr>
        <w:t>Диалогичность</w:t>
      </w:r>
      <w:r w:rsidRPr="005E0A8B">
        <w:rPr>
          <w:rFonts w:ascii="Times New Roman" w:eastAsia="Calibri" w:hAnsi="Times New Roman" w:cs="Times New Roman"/>
          <w:sz w:val="28"/>
          <w:szCs w:val="28"/>
        </w:rPr>
        <w:t>,</w:t>
      </w:r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в русле идей М.М. Бахтина, – это принцип организации коммуникации, базирующийся на способности человека к выражению своей интеллектуально-ценностной позиции и восприятию позиции других людей и заключающийся в стремлении коммуникантов к соучастию, согласию, </w:t>
      </w:r>
      <w:proofErr w:type="spellStart"/>
      <w:r w:rsidRPr="005E0A8B">
        <w:rPr>
          <w:rFonts w:ascii="Times New Roman" w:eastAsia="Calibri" w:hAnsi="Times New Roman" w:cs="Times New Roman"/>
          <w:sz w:val="28"/>
          <w:szCs w:val="28"/>
        </w:rPr>
        <w:t>переговорности</w:t>
      </w:r>
      <w:proofErr w:type="spellEnd"/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E0A8B" w:rsidRPr="005E0A8B" w:rsidRDefault="005E0A8B" w:rsidP="005E0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A8B">
        <w:rPr>
          <w:rFonts w:ascii="Times New Roman" w:eastAsia="Calibri" w:hAnsi="Times New Roman" w:cs="Times New Roman"/>
          <w:sz w:val="28"/>
          <w:szCs w:val="28"/>
        </w:rPr>
        <w:t>Понимаемая так диалогичность выражает сущность коммуникативных отношений между участниками коммуникативного акта и определяет статус текста как его элемента. В нашем случае выделяются коммуникативные акты, участниками которых являются автор и читатель, где в качестве текста выступает те</w:t>
      </w:r>
      <w:proofErr w:type="gramStart"/>
      <w:r w:rsidRPr="005E0A8B">
        <w:rPr>
          <w:rFonts w:ascii="Times New Roman" w:eastAsia="Calibri" w:hAnsi="Times New Roman" w:cs="Times New Roman"/>
          <w:sz w:val="28"/>
          <w:szCs w:val="28"/>
        </w:rPr>
        <w:t>кст пр</w:t>
      </w:r>
      <w:proofErr w:type="gramEnd"/>
      <w:r w:rsidRPr="005E0A8B">
        <w:rPr>
          <w:rFonts w:ascii="Times New Roman" w:eastAsia="Calibri" w:hAnsi="Times New Roman" w:cs="Times New Roman"/>
          <w:sz w:val="28"/>
          <w:szCs w:val="28"/>
        </w:rPr>
        <w:t>оизведения; повествователь и персонажи произведения с соответствующим сложно устроенным текстом; наконец персонажи со «своим</w:t>
      </w:r>
      <w:r w:rsidR="00401D1A">
        <w:rPr>
          <w:rFonts w:ascii="Times New Roman" w:eastAsia="Calibri" w:hAnsi="Times New Roman" w:cs="Times New Roman"/>
          <w:sz w:val="28"/>
          <w:szCs w:val="28"/>
        </w:rPr>
        <w:t>и» текстами</w:t>
      </w:r>
      <w:r w:rsidRPr="005E0A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0A8B" w:rsidRPr="005E0A8B" w:rsidRDefault="005E0A8B" w:rsidP="005E0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При описании отношений между автором и читателем традиционно учитываются приемы диалогичности, ведущее место в совокупности которых принадлежит цитации и </w:t>
      </w:r>
      <w:proofErr w:type="spellStart"/>
      <w:r w:rsidRPr="005E0A8B">
        <w:rPr>
          <w:rFonts w:ascii="Times New Roman" w:eastAsia="Calibri" w:hAnsi="Times New Roman" w:cs="Times New Roman"/>
          <w:sz w:val="28"/>
          <w:szCs w:val="28"/>
        </w:rPr>
        <w:t>диалогизации</w:t>
      </w:r>
      <w:proofErr w:type="spellEnd"/>
      <w:r w:rsidRPr="005E0A8B">
        <w:rPr>
          <w:rFonts w:ascii="Times New Roman" w:eastAsia="Calibri" w:hAnsi="Times New Roman" w:cs="Times New Roman"/>
          <w:sz w:val="28"/>
          <w:szCs w:val="28"/>
        </w:rPr>
        <w:t>, пр</w:t>
      </w:r>
      <w:r w:rsidR="003D702A">
        <w:rPr>
          <w:rFonts w:ascii="Times New Roman" w:eastAsia="Calibri" w:hAnsi="Times New Roman" w:cs="Times New Roman"/>
          <w:sz w:val="28"/>
          <w:szCs w:val="28"/>
        </w:rPr>
        <w:t>иемы</w:t>
      </w:r>
      <w:r w:rsidR="00AE4E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E4EDB">
        <w:rPr>
          <w:rFonts w:ascii="Times New Roman" w:eastAsia="Calibri" w:hAnsi="Times New Roman" w:cs="Times New Roman"/>
          <w:sz w:val="28"/>
          <w:szCs w:val="28"/>
        </w:rPr>
        <w:t>интертекстуальности</w:t>
      </w:r>
      <w:proofErr w:type="spellEnd"/>
      <w:r w:rsidR="00AE4EDB">
        <w:rPr>
          <w:rFonts w:ascii="Times New Roman" w:eastAsia="Calibri" w:hAnsi="Times New Roman" w:cs="Times New Roman"/>
          <w:sz w:val="28"/>
          <w:szCs w:val="28"/>
        </w:rPr>
        <w:t xml:space="preserve"> [Творчество В.М. Шукшина…2004: </w:t>
      </w:r>
      <w:r w:rsidRPr="005E0A8B">
        <w:rPr>
          <w:rFonts w:ascii="Times New Roman" w:eastAsia="Calibri" w:hAnsi="Times New Roman" w:cs="Times New Roman"/>
          <w:sz w:val="28"/>
          <w:szCs w:val="28"/>
        </w:rPr>
        <w:t>121-127; 131-133].</w:t>
      </w:r>
    </w:p>
    <w:p w:rsidR="005E0A8B" w:rsidRPr="005E0A8B" w:rsidRDefault="005E0A8B" w:rsidP="005E0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A8B">
        <w:rPr>
          <w:rFonts w:ascii="Times New Roman" w:eastAsia="Calibri" w:hAnsi="Times New Roman" w:cs="Times New Roman"/>
          <w:sz w:val="28"/>
          <w:szCs w:val="28"/>
        </w:rPr>
        <w:t>Приемы диалогичности приобретают в тексте функцию сигналов различных интеллектуально-ценностных позиций, они-то и усматриваются  читателем – как таковым, как типом или индивидом. Эти приемы в текстах Шукшина фиксируются в разных слоях художественно-речевой структуры. Приведем примеры приема цитации:</w:t>
      </w:r>
    </w:p>
    <w:p w:rsidR="005E0A8B" w:rsidRPr="005E0A8B" w:rsidRDefault="005E0A8B" w:rsidP="005E0A8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в авторском речевом слое (начало рассказа): </w:t>
      </w:r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Молодого Григория </w:t>
      </w:r>
      <w:proofErr w:type="spellStart"/>
      <w:r w:rsidRPr="005E0A8B">
        <w:rPr>
          <w:rFonts w:ascii="Times New Roman" w:eastAsia="Calibri" w:hAnsi="Times New Roman" w:cs="Times New Roman"/>
          <w:i/>
          <w:sz w:val="28"/>
          <w:szCs w:val="28"/>
        </w:rPr>
        <w:t>Думнова</w:t>
      </w:r>
      <w:proofErr w:type="spellEnd"/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, тридцатилетнего, выбрали председателем колхоза. Собрание было шумным; сперва было заколебались – </w:t>
      </w:r>
      <w:r w:rsidRPr="005E0A8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не </w:t>
      </w:r>
      <w:proofErr w:type="gramStart"/>
      <w:r w:rsidRPr="005E0A8B">
        <w:rPr>
          <w:rFonts w:ascii="Times New Roman" w:eastAsia="Calibri" w:hAnsi="Times New Roman" w:cs="Times New Roman"/>
          <w:b/>
          <w:i/>
          <w:sz w:val="28"/>
          <w:szCs w:val="28"/>
        </w:rPr>
        <w:t>молод</w:t>
      </w:r>
      <w:proofErr w:type="gramEnd"/>
      <w:r w:rsidRPr="005E0A8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ли?</w:t>
      </w:r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 Но потом </w:t>
      </w:r>
      <w:r w:rsidRPr="005E0A8B">
        <w:rPr>
          <w:rFonts w:ascii="Times New Roman" w:eastAsia="Calibri" w:hAnsi="Times New Roman" w:cs="Times New Roman"/>
          <w:b/>
          <w:i/>
          <w:sz w:val="28"/>
          <w:szCs w:val="28"/>
        </w:rPr>
        <w:t>за эту же самую молодость так принялись хвалить</w:t>
      </w:r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E0A8B">
        <w:rPr>
          <w:rFonts w:ascii="Times New Roman" w:eastAsia="Calibri" w:hAnsi="Times New Roman" w:cs="Times New Roman"/>
          <w:b/>
          <w:i/>
          <w:sz w:val="28"/>
          <w:szCs w:val="28"/>
        </w:rPr>
        <w:t>Григория,</w:t>
      </w:r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 что самому ему, и </w:t>
      </w:r>
      <w:r w:rsidRPr="005E0A8B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тем, кто приехал рекомендовать его в председатели, стало даже неловко. Словом выбрали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(«Наказ»);</w:t>
      </w:r>
    </w:p>
    <w:p w:rsidR="005E0A8B" w:rsidRPr="005E0A8B" w:rsidRDefault="005E0A8B" w:rsidP="005E0A8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5E0A8B">
        <w:rPr>
          <w:rFonts w:ascii="Times New Roman" w:eastAsia="Calibri" w:hAnsi="Times New Roman" w:cs="Times New Roman"/>
          <w:sz w:val="28"/>
          <w:szCs w:val="28"/>
        </w:rPr>
        <w:t>персонажном</w:t>
      </w:r>
      <w:proofErr w:type="spellEnd"/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речевом слое (из монолога Вани </w:t>
      </w:r>
      <w:proofErr w:type="spellStart"/>
      <w:r w:rsidRPr="005E0A8B">
        <w:rPr>
          <w:rFonts w:ascii="Times New Roman" w:eastAsia="Calibri" w:hAnsi="Times New Roman" w:cs="Times New Roman"/>
          <w:sz w:val="28"/>
          <w:szCs w:val="28"/>
        </w:rPr>
        <w:t>Татуся</w:t>
      </w:r>
      <w:proofErr w:type="spellEnd"/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): </w:t>
      </w:r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– </w:t>
      </w:r>
      <w:r w:rsidRPr="005E0A8B">
        <w:rPr>
          <w:rFonts w:ascii="Times New Roman" w:eastAsia="Calibri" w:hAnsi="Times New Roman" w:cs="Times New Roman"/>
          <w:b/>
          <w:i/>
          <w:sz w:val="28"/>
          <w:szCs w:val="28"/>
        </w:rPr>
        <w:t>Я собрал вас, чтобы сообщить важную новость</w:t>
      </w:r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… &lt;…&gt; Мы получили из области пьесу. Пьесу написал наш областной автор. &lt;…&gt; </w:t>
      </w:r>
      <w:r w:rsidRPr="005E0A8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Острит, </w:t>
      </w:r>
      <w:proofErr w:type="spellStart"/>
      <w:r w:rsidRPr="005E0A8B">
        <w:rPr>
          <w:rFonts w:ascii="Times New Roman" w:eastAsia="Calibri" w:hAnsi="Times New Roman" w:cs="Times New Roman"/>
          <w:b/>
          <w:i/>
          <w:sz w:val="28"/>
          <w:szCs w:val="28"/>
        </w:rPr>
        <w:t>Маров</w:t>
      </w:r>
      <w:proofErr w:type="spellEnd"/>
      <w:r w:rsidRPr="005E0A8B">
        <w:rPr>
          <w:rFonts w:ascii="Times New Roman" w:eastAsia="Calibri" w:hAnsi="Times New Roman" w:cs="Times New Roman"/>
          <w:b/>
          <w:i/>
          <w:sz w:val="28"/>
          <w:szCs w:val="28"/>
        </w:rPr>
        <w:t>, тот, кто острит последним.</w:t>
      </w:r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 &lt;…&gt; Пьеса из колхозной жизни, </w:t>
      </w:r>
      <w:r w:rsidRPr="005E0A8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бьет </w:t>
      </w:r>
      <w:proofErr w:type="gramStart"/>
      <w:r w:rsidRPr="005E0A8B">
        <w:rPr>
          <w:rFonts w:ascii="Times New Roman" w:eastAsia="Calibri" w:hAnsi="Times New Roman" w:cs="Times New Roman"/>
          <w:b/>
          <w:i/>
          <w:sz w:val="28"/>
          <w:szCs w:val="28"/>
        </w:rPr>
        <w:t>по</w:t>
      </w:r>
      <w:proofErr w:type="gramEnd"/>
      <w:r w:rsidRPr="005E0A8B">
        <w:rPr>
          <w:rFonts w:ascii="Times New Roman" w:eastAsia="Calibri" w:hAnsi="Times New Roman" w:cs="Times New Roman"/>
          <w:b/>
          <w:i/>
          <w:sz w:val="28"/>
          <w:szCs w:val="28"/>
        </w:rPr>
        <w:t>…</w:t>
      </w:r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 – Ваня взглянул в аннотацию. – </w:t>
      </w:r>
      <w:r w:rsidRPr="005E0A8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Бьет по частнособственническим интересам. Автор сам вышел из народной гущи, </w:t>
      </w:r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хорошо знает современную колхозную деревню, ее быт и нравы. </w:t>
      </w:r>
      <w:r w:rsidRPr="005E0A8B">
        <w:rPr>
          <w:rFonts w:ascii="Times New Roman" w:eastAsia="Calibri" w:hAnsi="Times New Roman" w:cs="Times New Roman"/>
          <w:b/>
          <w:i/>
          <w:sz w:val="28"/>
          <w:szCs w:val="28"/>
        </w:rPr>
        <w:t>Слово его крепко, как… дуга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(«Крыша над головой»).</w:t>
      </w:r>
    </w:p>
    <w:p w:rsidR="005E0A8B" w:rsidRPr="007A4C27" w:rsidRDefault="005E0A8B" w:rsidP="005E0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A8B">
        <w:rPr>
          <w:rFonts w:ascii="Times New Roman" w:eastAsia="Calibri" w:hAnsi="Times New Roman" w:cs="Times New Roman"/>
          <w:sz w:val="28"/>
          <w:szCs w:val="28"/>
        </w:rPr>
        <w:t>Цитируя разные источники, автор словно обращается к читателям: выбирайте позицию, оценку! присоединяйтесь к тому или иному взгляду, думайте! Исследователи (и это крайне важно в контексте наших рассуждений) связывают действие этих приемов с главной чертой стиля Шукшина, каковой является «нивелирование авторской позиции как единственно авторитетной» [</w:t>
      </w:r>
      <w:r w:rsidR="00654885" w:rsidRPr="00654885">
        <w:rPr>
          <w:rFonts w:ascii="Times New Roman" w:eastAsia="Calibri" w:hAnsi="Times New Roman" w:cs="Times New Roman"/>
          <w:sz w:val="28"/>
          <w:szCs w:val="28"/>
        </w:rPr>
        <w:t>Творчество В.М. Шукшина…</w:t>
      </w:r>
      <w:r w:rsidR="00654885">
        <w:rPr>
          <w:rFonts w:ascii="Times New Roman" w:eastAsia="Calibri" w:hAnsi="Times New Roman" w:cs="Times New Roman"/>
          <w:sz w:val="28"/>
          <w:szCs w:val="28"/>
        </w:rPr>
        <w:t xml:space="preserve"> 2004: 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124]. Функцию носителя сигнала выполняют и коммуникативные отношения между персонажами; эти отношения в текстах рассказов предстают как диалогические (1) или анти-диалогические (2). </w:t>
      </w:r>
    </w:p>
    <w:p w:rsidR="005E0A8B" w:rsidRPr="005E0A8B" w:rsidRDefault="00665002" w:rsidP="005E0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Примером отношения первого </w:t>
      </w:r>
      <w:r w:rsidR="005E0A8B" w:rsidRPr="005E0A8B">
        <w:rPr>
          <w:rFonts w:ascii="Times New Roman" w:eastAsia="Calibri" w:hAnsi="Times New Roman" w:cs="Times New Roman"/>
          <w:sz w:val="28"/>
          <w:szCs w:val="28"/>
        </w:rPr>
        <w:t xml:space="preserve"> рода может служить диалогическая система в рассказе «Одни». В состав системы входит два диалога: начальный, обобщенно представляющий ситуацию; основной, в данной конкретной ситуации. Уже в первом диалоге сталкиваются жизненные позиции героев, Антипа </w:t>
      </w:r>
      <w:proofErr w:type="spellStart"/>
      <w:r w:rsidR="005E0A8B" w:rsidRPr="005E0A8B">
        <w:rPr>
          <w:rFonts w:ascii="Times New Roman" w:eastAsia="Calibri" w:hAnsi="Times New Roman" w:cs="Times New Roman"/>
          <w:sz w:val="28"/>
          <w:szCs w:val="28"/>
        </w:rPr>
        <w:t>Калачикова</w:t>
      </w:r>
      <w:proofErr w:type="spellEnd"/>
      <w:r w:rsidR="005E0A8B" w:rsidRPr="005E0A8B">
        <w:rPr>
          <w:rFonts w:ascii="Times New Roman" w:eastAsia="Calibri" w:hAnsi="Times New Roman" w:cs="Times New Roman"/>
          <w:sz w:val="28"/>
          <w:szCs w:val="28"/>
        </w:rPr>
        <w:t xml:space="preserve"> и его жены Марфы. Антип обращается к Марфе:</w:t>
      </w:r>
    </w:p>
    <w:p w:rsidR="005E0A8B" w:rsidRPr="005E0A8B" w:rsidRDefault="005E0A8B" w:rsidP="005E0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–  &lt;…&gt; </w:t>
      </w:r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Тебе что требуется? Чтобы я день и ночь только шил и шил? А у меня тоже душа есть. Ей тоже попрыгать, побаловаться охота, душе-то. </w:t>
      </w:r>
    </w:p>
    <w:p w:rsidR="005E0A8B" w:rsidRPr="005E0A8B" w:rsidRDefault="005E0A8B" w:rsidP="005E0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 – Плевать мне на твою душу.</w:t>
      </w:r>
    </w:p>
    <w:p w:rsidR="005E0A8B" w:rsidRPr="005E0A8B" w:rsidRDefault="005E0A8B" w:rsidP="005E0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Можно предположить, что развитие коммуникативных отношений пойдет по пути анти-диалогичности. Обе стороны имеют сильные </w:t>
      </w:r>
      <w:r w:rsidRPr="005E0A8B">
        <w:rPr>
          <w:rFonts w:ascii="Times New Roman" w:eastAsia="Calibri" w:hAnsi="Times New Roman" w:cs="Times New Roman"/>
          <w:sz w:val="28"/>
          <w:szCs w:val="28"/>
        </w:rPr>
        <w:lastRenderedPageBreak/>
        <w:t>аргументы: Антип (раздумчиво): «</w:t>
      </w:r>
      <w:r w:rsidRPr="005E0A8B">
        <w:rPr>
          <w:rFonts w:ascii="Times New Roman" w:eastAsia="Calibri" w:hAnsi="Times New Roman" w:cs="Times New Roman"/>
          <w:i/>
          <w:sz w:val="28"/>
          <w:szCs w:val="28"/>
        </w:rPr>
        <w:t>вспомнил твоего папашу кулака, царство ему небесное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»; Марфа (категорично): </w:t>
      </w:r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«Ты папашу моего не </w:t>
      </w:r>
      <w:proofErr w:type="spellStart"/>
      <w:r w:rsidRPr="005E0A8B">
        <w:rPr>
          <w:rFonts w:ascii="Times New Roman" w:eastAsia="Calibri" w:hAnsi="Times New Roman" w:cs="Times New Roman"/>
          <w:i/>
          <w:sz w:val="28"/>
          <w:szCs w:val="28"/>
        </w:rPr>
        <w:t>трожь</w:t>
      </w:r>
      <w:proofErr w:type="spellEnd"/>
      <w:proofErr w:type="gramStart"/>
      <w:r w:rsidRPr="005E0A8B">
        <w:rPr>
          <w:rFonts w:ascii="Times New Roman" w:eastAsia="Calibri" w:hAnsi="Times New Roman" w:cs="Times New Roman"/>
          <w:i/>
          <w:sz w:val="28"/>
          <w:szCs w:val="28"/>
        </w:rPr>
        <w:t>… П</w:t>
      </w:r>
      <w:proofErr w:type="gramEnd"/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онял?». 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Так сталкиваются две линии – праздника души (Антип) и </w:t>
      </w:r>
      <w:r w:rsidRPr="005E0A8B">
        <w:rPr>
          <w:rFonts w:ascii="Times New Roman" w:eastAsia="Calibri" w:hAnsi="Times New Roman" w:cs="Times New Roman"/>
          <w:i/>
          <w:sz w:val="28"/>
          <w:szCs w:val="28"/>
        </w:rPr>
        <w:t>«день и ночь»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 работай (Марфа). Работа Антипа для Марфы означает одно: деньги. Однако финальная часть разбираемого диалога: </w:t>
      </w:r>
    </w:p>
    <w:p w:rsidR="005E0A8B" w:rsidRPr="005E0A8B" w:rsidRDefault="005E0A8B" w:rsidP="005E0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Шибко ты уж строгая, </w:t>
      </w:r>
      <w:proofErr w:type="spellStart"/>
      <w:r w:rsidRPr="005E0A8B">
        <w:rPr>
          <w:rFonts w:ascii="Times New Roman" w:eastAsia="Calibri" w:hAnsi="Times New Roman" w:cs="Times New Roman"/>
          <w:i/>
          <w:sz w:val="28"/>
          <w:szCs w:val="28"/>
        </w:rPr>
        <w:t>Марфынька</w:t>
      </w:r>
      <w:proofErr w:type="spellEnd"/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. Нельзя так, милая: </w:t>
      </w:r>
      <w:proofErr w:type="gramStart"/>
      <w:r w:rsidRPr="005E0A8B">
        <w:rPr>
          <w:rFonts w:ascii="Times New Roman" w:eastAsia="Calibri" w:hAnsi="Times New Roman" w:cs="Times New Roman"/>
          <w:i/>
          <w:sz w:val="28"/>
          <w:szCs w:val="28"/>
        </w:rPr>
        <w:t>надсадишь</w:t>
      </w:r>
      <w:proofErr w:type="gramEnd"/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E0A8B">
        <w:rPr>
          <w:rFonts w:ascii="Times New Roman" w:eastAsia="Calibri" w:hAnsi="Times New Roman" w:cs="Times New Roman"/>
          <w:i/>
          <w:sz w:val="28"/>
          <w:szCs w:val="28"/>
        </w:rPr>
        <w:t>сердечушко</w:t>
      </w:r>
      <w:proofErr w:type="spellEnd"/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 свое и помрешь.</w:t>
      </w:r>
    </w:p>
    <w:p w:rsidR="005E0A8B" w:rsidRPr="005E0A8B" w:rsidRDefault="005E0A8B" w:rsidP="005E0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Марфа за сорок лет совместной жизни с Антипом так и не научилась понимать: когда он говорит серьезно, а когда шутит. </w:t>
      </w:r>
    </w:p>
    <w:p w:rsidR="005E0A8B" w:rsidRPr="005E0A8B" w:rsidRDefault="005E0A8B" w:rsidP="005E0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proofErr w:type="spellStart"/>
      <w:r w:rsidRPr="005E0A8B">
        <w:rPr>
          <w:rFonts w:ascii="Times New Roman" w:eastAsia="Calibri" w:hAnsi="Times New Roman" w:cs="Times New Roman"/>
          <w:i/>
          <w:sz w:val="28"/>
          <w:szCs w:val="28"/>
        </w:rPr>
        <w:t>Вопчем</w:t>
      </w:r>
      <w:proofErr w:type="spellEnd"/>
      <w:r w:rsidRPr="005E0A8B">
        <w:rPr>
          <w:rFonts w:ascii="Times New Roman" w:eastAsia="Calibri" w:hAnsi="Times New Roman" w:cs="Times New Roman"/>
          <w:i/>
          <w:sz w:val="28"/>
          <w:szCs w:val="28"/>
        </w:rPr>
        <w:t>, шей.</w:t>
      </w:r>
    </w:p>
    <w:p w:rsidR="005E0A8B" w:rsidRPr="005E0A8B" w:rsidRDefault="005E0A8B" w:rsidP="005E0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 – Шью, матушка, шью – </w:t>
      </w:r>
    </w:p>
    <w:p w:rsidR="005E0A8B" w:rsidRPr="005E0A8B" w:rsidRDefault="005E0A8B" w:rsidP="005E0A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с примирительными формулами и интонациями делает возможным развитие диалога в направлении согласия. Так диалогическая система в рассказе получает волнообразную структуру: конфликт – согласие – конфликт – согласие… Волнообразность структуры задается стрежневой темой всего диалогического пространства текста – темой детей, которая одинаково значима для Антипа и Марфы (но к теме обращается именно Марфа!) и которая возникает постоянно. (Впрочем, иногда эта тема уступает место другим, но внутренне связанным с ней.) Вот этапы развития «волн» диалога: 1) (Антип) </w:t>
      </w:r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Все думаешь, как деньжат </w:t>
      </w:r>
      <w:proofErr w:type="gramStart"/>
      <w:r w:rsidRPr="005E0A8B">
        <w:rPr>
          <w:rFonts w:ascii="Times New Roman" w:eastAsia="Calibri" w:hAnsi="Times New Roman" w:cs="Times New Roman"/>
          <w:i/>
          <w:sz w:val="28"/>
          <w:szCs w:val="28"/>
        </w:rPr>
        <w:t>побольше</w:t>
      </w:r>
      <w:proofErr w:type="gramEnd"/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 скопить?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0A8B">
        <w:rPr>
          <w:rFonts w:ascii="Times New Roman" w:eastAsia="Calibri" w:hAnsi="Times New Roman" w:cs="Times New Roman"/>
          <w:sz w:val="28"/>
          <w:szCs w:val="28"/>
          <w:lang w:val="en-US"/>
        </w:rPr>
        <w:sym w:font="Wingdings" w:char="F0E0"/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(Антип) &lt;…&gt; </w:t>
      </w:r>
      <w:r w:rsidRPr="005E0A8B">
        <w:rPr>
          <w:rFonts w:ascii="Times New Roman" w:eastAsia="Calibri" w:hAnsi="Times New Roman" w:cs="Times New Roman"/>
          <w:i/>
          <w:sz w:val="28"/>
          <w:szCs w:val="28"/>
        </w:rPr>
        <w:t>Для чего же, спрашивается, мне жизнь была дадена? – Для детей, – серьезно сказала Марфа.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0A8B">
        <w:rPr>
          <w:rFonts w:ascii="Times New Roman" w:eastAsia="Calibri" w:hAnsi="Times New Roman" w:cs="Times New Roman"/>
          <w:sz w:val="28"/>
          <w:szCs w:val="28"/>
          <w:lang w:val="en-US"/>
        </w:rPr>
        <w:sym w:font="Wingdings" w:char="F0E0"/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(Марфа) </w:t>
      </w:r>
      <w:r w:rsidRPr="005E0A8B">
        <w:rPr>
          <w:rFonts w:ascii="Times New Roman" w:eastAsia="Calibri" w:hAnsi="Times New Roman" w:cs="Times New Roman"/>
          <w:i/>
          <w:sz w:val="28"/>
          <w:szCs w:val="28"/>
        </w:rPr>
        <w:t>Перестань уж!.. Завел – противно слушать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E0A8B">
        <w:rPr>
          <w:rFonts w:ascii="Times New Roman" w:eastAsia="Calibri" w:hAnsi="Times New Roman" w:cs="Times New Roman"/>
          <w:sz w:val="28"/>
          <w:szCs w:val="28"/>
          <w:lang w:val="en-US"/>
        </w:rPr>
        <w:sym w:font="Wingdings" w:char="F0E0"/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(Антип) </w:t>
      </w:r>
      <w:r w:rsidRPr="005E0A8B">
        <w:rPr>
          <w:rFonts w:ascii="Times New Roman" w:eastAsia="Calibri" w:hAnsi="Times New Roman" w:cs="Times New Roman"/>
          <w:i/>
          <w:sz w:val="28"/>
          <w:szCs w:val="28"/>
        </w:rPr>
        <w:t>Значит, не понимаешь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; 2) (Марфа) </w:t>
      </w:r>
      <w:r w:rsidRPr="005E0A8B">
        <w:rPr>
          <w:rFonts w:ascii="Times New Roman" w:eastAsia="Calibri" w:hAnsi="Times New Roman" w:cs="Times New Roman"/>
          <w:i/>
          <w:sz w:val="28"/>
          <w:szCs w:val="28"/>
        </w:rPr>
        <w:t>Разлетелись наши детушки по всему белому свету.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0A8B">
        <w:rPr>
          <w:rFonts w:ascii="Times New Roman" w:eastAsia="Calibri" w:hAnsi="Times New Roman" w:cs="Times New Roman"/>
          <w:sz w:val="28"/>
          <w:szCs w:val="28"/>
          <w:lang w:val="en-US"/>
        </w:rPr>
        <w:sym w:font="Wingdings" w:char="F0E0"/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(Антип) </w:t>
      </w:r>
      <w:r w:rsidRPr="005E0A8B">
        <w:rPr>
          <w:rFonts w:ascii="Times New Roman" w:eastAsia="Calibri" w:hAnsi="Times New Roman" w:cs="Times New Roman"/>
          <w:i/>
          <w:sz w:val="28"/>
          <w:szCs w:val="28"/>
        </w:rPr>
        <w:t>А хочешь, я тебе сыграю, развею тоску твою?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0A8B">
        <w:rPr>
          <w:rFonts w:ascii="Times New Roman" w:eastAsia="Calibri" w:hAnsi="Times New Roman" w:cs="Times New Roman"/>
          <w:sz w:val="28"/>
          <w:szCs w:val="28"/>
          <w:lang w:val="en-US"/>
        </w:rPr>
        <w:sym w:font="Wingdings" w:char="F0E0"/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(Антип) </w:t>
      </w:r>
      <w:r w:rsidRPr="005E0A8B">
        <w:rPr>
          <w:rFonts w:ascii="Times New Roman" w:eastAsia="Calibri" w:hAnsi="Times New Roman" w:cs="Times New Roman"/>
          <w:i/>
          <w:sz w:val="28"/>
          <w:szCs w:val="28"/>
        </w:rPr>
        <w:t>А ты говоришь: Антип у тебя плохой!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0A8B">
        <w:rPr>
          <w:rFonts w:ascii="Times New Roman" w:eastAsia="Calibri" w:hAnsi="Times New Roman" w:cs="Times New Roman"/>
          <w:sz w:val="28"/>
          <w:szCs w:val="28"/>
          <w:lang w:val="en-US"/>
        </w:rPr>
        <w:sym w:font="Wingdings" w:char="F0E0"/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(Марфа) </w:t>
      </w:r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Не плохой, а </w:t>
      </w:r>
      <w:proofErr w:type="gramStart"/>
      <w:r w:rsidRPr="005E0A8B">
        <w:rPr>
          <w:rFonts w:ascii="Times New Roman" w:eastAsia="Calibri" w:hAnsi="Times New Roman" w:cs="Times New Roman"/>
          <w:i/>
          <w:sz w:val="28"/>
          <w:szCs w:val="28"/>
        </w:rPr>
        <w:t>придурковатый</w:t>
      </w:r>
      <w:proofErr w:type="gramEnd"/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0A8B">
        <w:rPr>
          <w:rFonts w:ascii="Times New Roman" w:eastAsia="Calibri" w:hAnsi="Times New Roman" w:cs="Times New Roman"/>
          <w:sz w:val="28"/>
          <w:szCs w:val="28"/>
          <w:lang w:val="en-US"/>
        </w:rPr>
        <w:sym w:font="Wingdings" w:char="F0E0"/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(Антип) </w:t>
      </w:r>
      <w:r w:rsidRPr="005E0A8B">
        <w:rPr>
          <w:rFonts w:ascii="Times New Roman" w:eastAsia="Calibri" w:hAnsi="Times New Roman" w:cs="Times New Roman"/>
          <w:i/>
          <w:sz w:val="28"/>
          <w:szCs w:val="28"/>
        </w:rPr>
        <w:t>Значит, не понимаешь.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&lt;…&gt; </w:t>
      </w:r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Но тебя замучили окаянные деньги. – </w:t>
      </w:r>
      <w:r w:rsidRPr="005E0A8B">
        <w:rPr>
          <w:rFonts w:ascii="Times New Roman" w:eastAsia="Calibri" w:hAnsi="Times New Roman" w:cs="Times New Roman"/>
          <w:sz w:val="28"/>
          <w:szCs w:val="28"/>
        </w:rPr>
        <w:t>(Марфа)</w:t>
      </w:r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 Не деньги меня замучили, а </w:t>
      </w:r>
      <w:proofErr w:type="gramStart"/>
      <w:r w:rsidRPr="005E0A8B">
        <w:rPr>
          <w:rFonts w:ascii="Times New Roman" w:eastAsia="Calibri" w:hAnsi="Times New Roman" w:cs="Times New Roman"/>
          <w:i/>
          <w:sz w:val="28"/>
          <w:szCs w:val="28"/>
        </w:rPr>
        <w:t>нету</w:t>
      </w:r>
      <w:proofErr w:type="gramEnd"/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 их – вот что мучает-то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; 3) Далее идет сцена «про Володю-молодца», в известном смысле ключевая; 4) Финальная часть последней сцены рассказа: </w:t>
      </w:r>
      <w:r w:rsidRPr="005E0A8B">
        <w:rPr>
          <w:rFonts w:ascii="Times New Roman" w:eastAsia="Calibri" w:hAnsi="Times New Roman" w:cs="Times New Roman"/>
          <w:i/>
          <w:sz w:val="28"/>
          <w:szCs w:val="28"/>
        </w:rPr>
        <w:t>Марфа сердито протянула ему шесть рублей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– означает «благоприятный» </w:t>
      </w:r>
      <w:r w:rsidRPr="005E0A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исход. Но надолго ли? См.: </w:t>
      </w:r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разговаривать или медлить было опасно – Марфа легко могла раздумать. </w:t>
      </w:r>
    </w:p>
    <w:p w:rsidR="005E0A8B" w:rsidRPr="005E0A8B" w:rsidRDefault="005E0A8B" w:rsidP="005E0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Развитие диалога в сторону согласия усиливается средствами формальной организации диалогических пар: </w:t>
      </w:r>
    </w:p>
    <w:p w:rsidR="005E0A8B" w:rsidRPr="005E0A8B" w:rsidRDefault="005E0A8B" w:rsidP="005E0A8B">
      <w:pPr>
        <w:numPr>
          <w:ilvl w:val="0"/>
          <w:numId w:val="2"/>
        </w:numPr>
        <w:spacing w:after="0" w:line="360" w:lineRule="auto"/>
        <w:ind w:left="106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поддержками: – </w:t>
      </w:r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Для чего же, спрашивается, мне жизнь была дадена? – Для детей, – серьезно сказала Марфа. </w:t>
      </w:r>
    </w:p>
    <w:p w:rsidR="005E0A8B" w:rsidRPr="005E0A8B" w:rsidRDefault="005E0A8B" w:rsidP="005E0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0A8B">
        <w:rPr>
          <w:rFonts w:ascii="Times New Roman" w:eastAsia="Calibri" w:hAnsi="Times New Roman" w:cs="Times New Roman"/>
          <w:i/>
          <w:sz w:val="28"/>
          <w:szCs w:val="28"/>
        </w:rPr>
        <w:t>Антип не ждал, что она поддержит разговор;</w:t>
      </w:r>
    </w:p>
    <w:p w:rsidR="005E0A8B" w:rsidRPr="005E0A8B" w:rsidRDefault="005E0A8B" w:rsidP="005E0A8B">
      <w:pPr>
        <w:numPr>
          <w:ilvl w:val="0"/>
          <w:numId w:val="2"/>
        </w:numPr>
        <w:spacing w:after="0" w:line="360" w:lineRule="auto"/>
        <w:ind w:left="106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повторами: (Антип) </w:t>
      </w:r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– Эх-х… 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(Марфа) – </w:t>
      </w:r>
      <w:r w:rsidRPr="005E0A8B">
        <w:rPr>
          <w:rFonts w:ascii="Times New Roman" w:eastAsia="Calibri" w:hAnsi="Times New Roman" w:cs="Times New Roman"/>
          <w:i/>
          <w:sz w:val="28"/>
          <w:szCs w:val="28"/>
        </w:rPr>
        <w:t>Чего «</w:t>
      </w:r>
      <w:proofErr w:type="gramStart"/>
      <w:r w:rsidRPr="005E0A8B">
        <w:rPr>
          <w:rFonts w:ascii="Times New Roman" w:eastAsia="Calibri" w:hAnsi="Times New Roman" w:cs="Times New Roman"/>
          <w:i/>
          <w:sz w:val="28"/>
          <w:szCs w:val="28"/>
        </w:rPr>
        <w:t>эх</w:t>
      </w:r>
      <w:proofErr w:type="gramEnd"/>
      <w:r w:rsidRPr="005E0A8B">
        <w:rPr>
          <w:rFonts w:ascii="Times New Roman" w:eastAsia="Calibri" w:hAnsi="Times New Roman" w:cs="Times New Roman"/>
          <w:i/>
          <w:sz w:val="28"/>
          <w:szCs w:val="28"/>
        </w:rPr>
        <w:t>»? Чего «</w:t>
      </w:r>
      <w:proofErr w:type="gramStart"/>
      <w:r w:rsidRPr="005E0A8B">
        <w:rPr>
          <w:rFonts w:ascii="Times New Roman" w:eastAsia="Calibri" w:hAnsi="Times New Roman" w:cs="Times New Roman"/>
          <w:i/>
          <w:sz w:val="28"/>
          <w:szCs w:val="28"/>
        </w:rPr>
        <w:t>эх</w:t>
      </w:r>
      <w:proofErr w:type="gramEnd"/>
      <w:r w:rsidRPr="005E0A8B">
        <w:rPr>
          <w:rFonts w:ascii="Times New Roman" w:eastAsia="Calibri" w:hAnsi="Times New Roman" w:cs="Times New Roman"/>
          <w:i/>
          <w:sz w:val="28"/>
          <w:szCs w:val="28"/>
        </w:rPr>
        <w:t>»?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Так… 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(в первом диалоге); – </w:t>
      </w:r>
      <w:r w:rsidRPr="005E0A8B">
        <w:rPr>
          <w:rFonts w:ascii="Times New Roman" w:eastAsia="Calibri" w:hAnsi="Times New Roman" w:cs="Times New Roman"/>
          <w:i/>
          <w:sz w:val="28"/>
          <w:szCs w:val="28"/>
        </w:rPr>
        <w:t>Эх, Марфа! – Антип тяжело вздохнул. – Что «</w:t>
      </w:r>
      <w:proofErr w:type="gramStart"/>
      <w:r w:rsidRPr="005E0A8B">
        <w:rPr>
          <w:rFonts w:ascii="Times New Roman" w:eastAsia="Calibri" w:hAnsi="Times New Roman" w:cs="Times New Roman"/>
          <w:i/>
          <w:sz w:val="28"/>
          <w:szCs w:val="28"/>
        </w:rPr>
        <w:t>эх</w:t>
      </w:r>
      <w:proofErr w:type="gramEnd"/>
      <w:r w:rsidRPr="005E0A8B">
        <w:rPr>
          <w:rFonts w:ascii="Times New Roman" w:eastAsia="Calibri" w:hAnsi="Times New Roman" w:cs="Times New Roman"/>
          <w:i/>
          <w:sz w:val="28"/>
          <w:szCs w:val="28"/>
        </w:rPr>
        <w:t>»? Что «</w:t>
      </w:r>
      <w:proofErr w:type="gramStart"/>
      <w:r w:rsidRPr="005E0A8B">
        <w:rPr>
          <w:rFonts w:ascii="Times New Roman" w:eastAsia="Calibri" w:hAnsi="Times New Roman" w:cs="Times New Roman"/>
          <w:i/>
          <w:sz w:val="28"/>
          <w:szCs w:val="28"/>
        </w:rPr>
        <w:t>эх</w:t>
      </w:r>
      <w:proofErr w:type="gramEnd"/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»? – Так… проехало </w:t>
      </w:r>
      <w:r w:rsidRPr="005E0A8B">
        <w:rPr>
          <w:rFonts w:ascii="Times New Roman" w:eastAsia="Calibri" w:hAnsi="Times New Roman" w:cs="Times New Roman"/>
          <w:sz w:val="28"/>
          <w:szCs w:val="28"/>
        </w:rPr>
        <w:t>(во втором диалоге);</w:t>
      </w:r>
    </w:p>
    <w:p w:rsidR="005E0A8B" w:rsidRPr="005E0A8B" w:rsidRDefault="005E0A8B" w:rsidP="005E0A8B">
      <w:pPr>
        <w:numPr>
          <w:ilvl w:val="0"/>
          <w:numId w:val="2"/>
        </w:numPr>
        <w:spacing w:after="0" w:line="360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смягчениями, сменой темы, молчанием, игрой  и пр. </w:t>
      </w:r>
    </w:p>
    <w:p w:rsidR="005E0A8B" w:rsidRPr="005E0A8B" w:rsidRDefault="005E0A8B" w:rsidP="005E0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Так в рассказе проявляется один из главных приемов Шукшина, имеющий коммуникативную природу: внутренне скрывается под </w:t>
      </w:r>
      <w:proofErr w:type="gramStart"/>
      <w:r w:rsidRPr="005E0A8B">
        <w:rPr>
          <w:rFonts w:ascii="Times New Roman" w:eastAsia="Calibri" w:hAnsi="Times New Roman" w:cs="Times New Roman"/>
          <w:sz w:val="28"/>
          <w:szCs w:val="28"/>
        </w:rPr>
        <w:t>внешним</w:t>
      </w:r>
      <w:proofErr w:type="gramEnd"/>
      <w:r w:rsidRPr="005E0A8B">
        <w:rPr>
          <w:rFonts w:ascii="Times New Roman" w:eastAsia="Calibri" w:hAnsi="Times New Roman" w:cs="Times New Roman"/>
          <w:sz w:val="28"/>
          <w:szCs w:val="28"/>
        </w:rPr>
        <w:t>. Стало быть, сигнал, посылаемый чит</w:t>
      </w:r>
      <w:r w:rsidR="00F5713B">
        <w:rPr>
          <w:rFonts w:ascii="Times New Roman" w:eastAsia="Calibri" w:hAnsi="Times New Roman" w:cs="Times New Roman"/>
          <w:sz w:val="28"/>
          <w:szCs w:val="28"/>
        </w:rPr>
        <w:t>ателю, становится более сильным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и более сложным, требующим от читателя интерпретационных усилий.  Возможно, именно поэтому центральный диалог рассказа дается без традиционных для прозы «купюр», в нем важную роль играет каждая реплика, каждое слово, каждое молчание, каждый невербальный элемент. </w:t>
      </w:r>
    </w:p>
    <w:p w:rsidR="005E0A8B" w:rsidRPr="005E0A8B" w:rsidRDefault="005E0A8B" w:rsidP="005E0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Как рождается согласие, как оно труднодостижимо и хрупко, – вот важнейший эстетический смысл рассказа, типичного для Шукшина: здесь социальное сливается с </w:t>
      </w:r>
      <w:proofErr w:type="gramStart"/>
      <w:r w:rsidRPr="005E0A8B">
        <w:rPr>
          <w:rFonts w:ascii="Times New Roman" w:eastAsia="Calibri" w:hAnsi="Times New Roman" w:cs="Times New Roman"/>
          <w:sz w:val="28"/>
          <w:szCs w:val="28"/>
        </w:rPr>
        <w:t>коммуникативным</w:t>
      </w:r>
      <w:proofErr w:type="gramEnd"/>
      <w:r w:rsidRPr="005E0A8B">
        <w:rPr>
          <w:rFonts w:ascii="Times New Roman" w:eastAsia="Calibri" w:hAnsi="Times New Roman" w:cs="Times New Roman"/>
          <w:sz w:val="28"/>
          <w:szCs w:val="28"/>
        </w:rPr>
        <w:t>, живет в коммуника</w:t>
      </w:r>
      <w:r w:rsidR="00F5713B">
        <w:rPr>
          <w:rFonts w:ascii="Times New Roman" w:eastAsia="Calibri" w:hAnsi="Times New Roman" w:cs="Times New Roman"/>
          <w:sz w:val="28"/>
          <w:szCs w:val="28"/>
        </w:rPr>
        <w:t>тивном. Напомню тезис Бахтина: б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ыть значит общаться. </w:t>
      </w:r>
    </w:p>
    <w:p w:rsidR="005E0A8B" w:rsidRPr="005E0A8B" w:rsidRDefault="005E0A8B" w:rsidP="005E0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Обратимся к материалу, в котором коммуникативные отношения между персонажами реализуются в направлении анти-диалогичности. Таковы, например, рассказы, где воспроизводится </w:t>
      </w:r>
      <w:proofErr w:type="spellStart"/>
      <w:r w:rsidRPr="005E0A8B">
        <w:rPr>
          <w:rFonts w:ascii="Times New Roman" w:eastAsia="Calibri" w:hAnsi="Times New Roman" w:cs="Times New Roman"/>
          <w:sz w:val="28"/>
          <w:szCs w:val="28"/>
        </w:rPr>
        <w:t>межперсонажная</w:t>
      </w:r>
      <w:proofErr w:type="spellEnd"/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кризисная коммуникация. О кризисе коммуникации писал кинокритик И. </w:t>
      </w:r>
      <w:proofErr w:type="spellStart"/>
      <w:r w:rsidRPr="005E0A8B">
        <w:rPr>
          <w:rFonts w:ascii="Times New Roman" w:eastAsia="Calibri" w:hAnsi="Times New Roman" w:cs="Times New Roman"/>
          <w:sz w:val="28"/>
          <w:szCs w:val="28"/>
        </w:rPr>
        <w:t>Манцов</w:t>
      </w:r>
      <w:proofErr w:type="spellEnd"/>
      <w:r w:rsidRPr="005E0A8B">
        <w:rPr>
          <w:rFonts w:ascii="Times New Roman" w:eastAsia="Calibri" w:hAnsi="Times New Roman" w:cs="Times New Roman"/>
          <w:sz w:val="28"/>
          <w:szCs w:val="28"/>
        </w:rPr>
        <w:t>: «…У нас плохо с диалогами. В стране с хорошей литературной традицией не умеют писать диалоги. Кроме прочего, это говорит о системном кризисе коммуникации. В современной России не уважают</w:t>
      </w:r>
      <w:proofErr w:type="gramStart"/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Pr="005E0A8B">
        <w:rPr>
          <w:rFonts w:ascii="Times New Roman" w:eastAsia="Calibri" w:hAnsi="Times New Roman" w:cs="Times New Roman"/>
          <w:sz w:val="28"/>
          <w:szCs w:val="28"/>
        </w:rPr>
        <w:t>ругого и как следствие н</w:t>
      </w:r>
      <w:r w:rsidR="006564CA">
        <w:rPr>
          <w:rFonts w:ascii="Times New Roman" w:eastAsia="Calibri" w:hAnsi="Times New Roman" w:cs="Times New Roman"/>
          <w:sz w:val="28"/>
          <w:szCs w:val="28"/>
        </w:rPr>
        <w:t xml:space="preserve">е желают с ним разговаривать» [Кинообозрение… </w:t>
      </w:r>
      <w:r w:rsidR="006564C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2002: </w:t>
      </w:r>
      <w:r w:rsidRPr="005E0A8B">
        <w:rPr>
          <w:rFonts w:ascii="Times New Roman" w:eastAsia="Calibri" w:hAnsi="Times New Roman" w:cs="Times New Roman"/>
          <w:sz w:val="28"/>
          <w:szCs w:val="28"/>
        </w:rPr>
        <w:t>203-204]. Разумеется, упрек в неумении писать диалоги к Шукшину не относится. Наоборот, писатель демонстрирует и способы предотвращения, преодоления кризисных явлений в коммуникации (например, в рассказе «Одни») и факты, которые мы оцениваем как проявление кризиса ком</w:t>
      </w:r>
      <w:r w:rsidR="00B0767F">
        <w:rPr>
          <w:rFonts w:ascii="Times New Roman" w:eastAsia="Calibri" w:hAnsi="Times New Roman" w:cs="Times New Roman"/>
          <w:sz w:val="28"/>
          <w:szCs w:val="28"/>
        </w:rPr>
        <w:t xml:space="preserve">муникации [Малыгина 2009: </w:t>
      </w:r>
      <w:r w:rsidRPr="005E0A8B">
        <w:rPr>
          <w:rFonts w:ascii="Times New Roman" w:eastAsia="Calibri" w:hAnsi="Times New Roman" w:cs="Times New Roman"/>
          <w:sz w:val="28"/>
          <w:szCs w:val="28"/>
        </w:rPr>
        <w:t>165-166].</w:t>
      </w:r>
    </w:p>
    <w:p w:rsidR="005E0A8B" w:rsidRPr="005E0A8B" w:rsidRDefault="005E0A8B" w:rsidP="005E0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Приведем фрагмент рассказа «Ванька </w:t>
      </w:r>
      <w:proofErr w:type="spellStart"/>
      <w:r w:rsidRPr="005E0A8B">
        <w:rPr>
          <w:rFonts w:ascii="Times New Roman" w:eastAsia="Calibri" w:hAnsi="Times New Roman" w:cs="Times New Roman"/>
          <w:sz w:val="28"/>
          <w:szCs w:val="28"/>
        </w:rPr>
        <w:t>Тепляшин</w:t>
      </w:r>
      <w:proofErr w:type="spellEnd"/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». В этом фрагменте полностью представлена речевая партия персонажа, который именуется красноглазым: </w:t>
      </w:r>
    </w:p>
    <w:p w:rsidR="005E0A8B" w:rsidRPr="005E0A8B" w:rsidRDefault="005E0A8B" w:rsidP="005E0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0A8B">
        <w:rPr>
          <w:rFonts w:ascii="Times New Roman" w:eastAsia="Calibri" w:hAnsi="Times New Roman" w:cs="Times New Roman"/>
          <w:i/>
          <w:sz w:val="28"/>
          <w:szCs w:val="28"/>
        </w:rPr>
        <w:t>А мать уже стояла возл</w:t>
      </w:r>
      <w:r w:rsidR="007A4C27">
        <w:rPr>
          <w:rFonts w:ascii="Times New Roman" w:eastAsia="Calibri" w:hAnsi="Times New Roman" w:cs="Times New Roman"/>
          <w:i/>
          <w:sz w:val="28"/>
          <w:szCs w:val="28"/>
        </w:rPr>
        <w:t xml:space="preserve">е этого худого с красными </w:t>
      </w:r>
      <w:proofErr w:type="gramStart"/>
      <w:r w:rsidR="007A4C27">
        <w:rPr>
          <w:rFonts w:ascii="Times New Roman" w:eastAsia="Calibri" w:hAnsi="Times New Roman" w:cs="Times New Roman"/>
          <w:i/>
          <w:sz w:val="28"/>
          <w:szCs w:val="28"/>
        </w:rPr>
        <w:t>глаза</w:t>
      </w:r>
      <w:bookmarkStart w:id="0" w:name="_GoBack"/>
      <w:bookmarkEnd w:id="0"/>
      <w:proofErr w:type="gramEnd"/>
      <w:r w:rsidRPr="005E0A8B">
        <w:rPr>
          <w:rFonts w:ascii="Times New Roman" w:eastAsia="Calibri" w:hAnsi="Times New Roman" w:cs="Times New Roman"/>
          <w:i/>
          <w:sz w:val="28"/>
          <w:szCs w:val="28"/>
        </w:rPr>
        <w:t>ми, просила его. Красноглазый даже и не слушал ее.</w:t>
      </w:r>
    </w:p>
    <w:p w:rsidR="005E0A8B" w:rsidRPr="005E0A8B" w:rsidRDefault="005E0A8B" w:rsidP="005E0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 – Это ко мне! – издали еще сказал Ванька. – Это моя мать.</w:t>
      </w:r>
    </w:p>
    <w:p w:rsidR="005E0A8B" w:rsidRPr="005E0A8B" w:rsidRDefault="005E0A8B" w:rsidP="005E0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r w:rsidRPr="005E0A8B">
        <w:rPr>
          <w:rFonts w:ascii="Times New Roman" w:eastAsia="Calibri" w:hAnsi="Times New Roman" w:cs="Times New Roman"/>
          <w:b/>
          <w:i/>
          <w:sz w:val="28"/>
          <w:szCs w:val="28"/>
        </w:rPr>
        <w:t>В среду, субботу, воскресенье,</w:t>
      </w:r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proofErr w:type="spellStart"/>
      <w:r w:rsidRPr="005E0A8B">
        <w:rPr>
          <w:rFonts w:ascii="Times New Roman" w:eastAsia="Calibri" w:hAnsi="Times New Roman" w:cs="Times New Roman"/>
          <w:i/>
          <w:sz w:val="28"/>
          <w:szCs w:val="28"/>
        </w:rPr>
        <w:t>деревянно</w:t>
      </w:r>
      <w:proofErr w:type="spellEnd"/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 прокуковал красноглазый.</w:t>
      </w:r>
    </w:p>
    <w:p w:rsidR="005E0A8B" w:rsidRPr="005E0A8B" w:rsidRDefault="005E0A8B" w:rsidP="005E0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0A8B">
        <w:rPr>
          <w:rFonts w:ascii="Times New Roman" w:eastAsia="Calibri" w:hAnsi="Times New Roman" w:cs="Times New Roman"/>
          <w:i/>
          <w:sz w:val="28"/>
          <w:szCs w:val="28"/>
        </w:rPr>
        <w:t>Мать тоже обрадовалась, увидев Ваньку, даже и пошла было навстречу ему, но этот красноглазый придержал ее.</w:t>
      </w:r>
    </w:p>
    <w:p w:rsidR="005E0A8B" w:rsidRPr="005E0A8B" w:rsidRDefault="005E0A8B" w:rsidP="005E0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r w:rsidRPr="005E0A8B">
        <w:rPr>
          <w:rFonts w:ascii="Times New Roman" w:eastAsia="Calibri" w:hAnsi="Times New Roman" w:cs="Times New Roman"/>
          <w:b/>
          <w:i/>
          <w:sz w:val="28"/>
          <w:szCs w:val="28"/>
        </w:rPr>
        <w:t>Назад.</w:t>
      </w:r>
    </w:p>
    <w:p w:rsidR="005E0A8B" w:rsidRPr="005E0A8B" w:rsidRDefault="005E0A8B" w:rsidP="005E0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 – Да ко мне она! – закричал Ванька. – Ты что?!</w:t>
      </w:r>
    </w:p>
    <w:p w:rsidR="005E0A8B" w:rsidRPr="005E0A8B" w:rsidRDefault="005E0A8B" w:rsidP="005E0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r w:rsidRPr="005E0A8B">
        <w:rPr>
          <w:rFonts w:ascii="Times New Roman" w:eastAsia="Calibri" w:hAnsi="Times New Roman" w:cs="Times New Roman"/>
          <w:b/>
          <w:i/>
          <w:sz w:val="28"/>
          <w:szCs w:val="28"/>
        </w:rPr>
        <w:t>В среду, субботу, воскресенье,</w:t>
      </w:r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 –  опять трижды отстукал этот... вахтер, что ли, как их там называют.</w:t>
      </w:r>
    </w:p>
    <w:p w:rsidR="005E0A8B" w:rsidRPr="005E0A8B" w:rsidRDefault="005E0A8B" w:rsidP="005E0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 – Да не знала я, – взмолилась мать, – из деревни я... Не знала я, товарищ. Мне вот посидеть с им где-нибудь, маленько хоть...</w:t>
      </w:r>
    </w:p>
    <w:p w:rsidR="005E0A8B" w:rsidRPr="005E0A8B" w:rsidRDefault="005E0A8B" w:rsidP="005E0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0A8B">
        <w:rPr>
          <w:rFonts w:ascii="Times New Roman" w:eastAsia="Calibri" w:hAnsi="Times New Roman" w:cs="Times New Roman"/>
          <w:i/>
          <w:sz w:val="28"/>
          <w:szCs w:val="28"/>
        </w:rPr>
        <w:t>&lt;…&gt;</w:t>
      </w:r>
    </w:p>
    <w:p w:rsidR="005E0A8B" w:rsidRPr="005E0A8B" w:rsidRDefault="005E0A8B" w:rsidP="005E0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0A8B">
        <w:rPr>
          <w:rFonts w:ascii="Times New Roman" w:eastAsia="Calibri" w:hAnsi="Times New Roman" w:cs="Times New Roman"/>
          <w:i/>
          <w:sz w:val="28"/>
          <w:szCs w:val="28"/>
        </w:rPr>
        <w:t>– Товарищ, – вежливо и с достоинством обратился он к вахтеру, но вахтер даже не посмотрел в его сторону. – Товарищ! – повысил голос Ванька. – Я к вам обращаюсь!</w:t>
      </w:r>
    </w:p>
    <w:p w:rsidR="005E0A8B" w:rsidRPr="005E0A8B" w:rsidRDefault="005E0A8B" w:rsidP="005E0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 – Вань, – предостерегающе сказала мать, зная про сына, что он ни с того ни с сего может соскочить с зарубки.</w:t>
      </w:r>
    </w:p>
    <w:p w:rsidR="005E0A8B" w:rsidRPr="005E0A8B" w:rsidRDefault="005E0A8B" w:rsidP="005E0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0A8B">
        <w:rPr>
          <w:rFonts w:ascii="Times New Roman" w:eastAsia="Calibri" w:hAnsi="Times New Roman" w:cs="Times New Roman"/>
          <w:i/>
          <w:sz w:val="28"/>
          <w:szCs w:val="28"/>
        </w:rPr>
        <w:t>Красноглазый все безучастно смотрел в сторону, словно никого рядом не было и его не просили сзади и спереди.</w:t>
      </w:r>
    </w:p>
    <w:p w:rsidR="005E0A8B" w:rsidRPr="005E0A8B" w:rsidRDefault="005E0A8B" w:rsidP="005E0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 – Пойдем вон там посидим, – изо всех сил спокойно сказал Ванька матери и показал на скамеечку за вахтером. И пошел мимо него.</w:t>
      </w:r>
    </w:p>
    <w:p w:rsidR="005E0A8B" w:rsidRPr="005E0A8B" w:rsidRDefault="005E0A8B" w:rsidP="005E0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0A8B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 – </w:t>
      </w:r>
      <w:proofErr w:type="spellStart"/>
      <w:r w:rsidRPr="005E0A8B">
        <w:rPr>
          <w:rFonts w:ascii="Times New Roman" w:eastAsia="Calibri" w:hAnsi="Times New Roman" w:cs="Times New Roman"/>
          <w:b/>
          <w:i/>
          <w:sz w:val="28"/>
          <w:szCs w:val="28"/>
        </w:rPr>
        <w:t>Наз</w:t>
      </w:r>
      <w:proofErr w:type="spellEnd"/>
      <w:r w:rsidRPr="005E0A8B">
        <w:rPr>
          <w:rFonts w:ascii="Times New Roman" w:eastAsia="Calibri" w:hAnsi="Times New Roman" w:cs="Times New Roman"/>
          <w:b/>
          <w:i/>
          <w:sz w:val="28"/>
          <w:szCs w:val="28"/>
        </w:rPr>
        <w:t>-зад,</w:t>
      </w:r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 – как-то даже брезгливо сказал тот. И хотел развернуть Ваньку за рукав.</w:t>
      </w:r>
    </w:p>
    <w:p w:rsidR="005E0A8B" w:rsidRPr="005E0A8B" w:rsidRDefault="005E0A8B" w:rsidP="005E0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0A8B">
        <w:rPr>
          <w:rFonts w:ascii="Times New Roman" w:eastAsia="Calibri" w:hAnsi="Times New Roman" w:cs="Times New Roman"/>
          <w:i/>
          <w:sz w:val="28"/>
          <w:szCs w:val="28"/>
        </w:rPr>
        <w:t>&lt;…&gt;</w:t>
      </w:r>
    </w:p>
    <w:p w:rsidR="005E0A8B" w:rsidRPr="005E0A8B" w:rsidRDefault="005E0A8B" w:rsidP="005E0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0A8B">
        <w:rPr>
          <w:rFonts w:ascii="Times New Roman" w:eastAsia="Calibri" w:hAnsi="Times New Roman" w:cs="Times New Roman"/>
          <w:i/>
          <w:sz w:val="28"/>
          <w:szCs w:val="28"/>
        </w:rPr>
        <w:t>Красноглазый на какое-то короткое время оторопел, потом пришел в движение и подал громкий голос тревоги.</w:t>
      </w:r>
    </w:p>
    <w:p w:rsidR="005E0A8B" w:rsidRPr="005E0A8B" w:rsidRDefault="005E0A8B" w:rsidP="005E0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proofErr w:type="spellStart"/>
      <w:r w:rsidRPr="005E0A8B">
        <w:rPr>
          <w:rFonts w:ascii="Times New Roman" w:eastAsia="Calibri" w:hAnsi="Times New Roman" w:cs="Times New Roman"/>
          <w:b/>
          <w:i/>
          <w:sz w:val="28"/>
          <w:szCs w:val="28"/>
        </w:rPr>
        <w:t>Стигнеев</w:t>
      </w:r>
      <w:proofErr w:type="spellEnd"/>
      <w:r w:rsidRPr="005E0A8B">
        <w:rPr>
          <w:rFonts w:ascii="Times New Roman" w:eastAsia="Calibri" w:hAnsi="Times New Roman" w:cs="Times New Roman"/>
          <w:b/>
          <w:i/>
          <w:sz w:val="28"/>
          <w:szCs w:val="28"/>
        </w:rPr>
        <w:t>! Лизавета Сергеевна!..</w:t>
      </w:r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 –  закричал он. – </w:t>
      </w:r>
      <w:r w:rsidRPr="005E0A8B">
        <w:rPr>
          <w:rFonts w:ascii="Times New Roman" w:eastAsia="Calibri" w:hAnsi="Times New Roman" w:cs="Times New Roman"/>
          <w:b/>
          <w:i/>
          <w:sz w:val="28"/>
          <w:szCs w:val="28"/>
        </w:rPr>
        <w:t>Ко мне! Тут произвол!..</w:t>
      </w:r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 – И он, растопырив руки, как если бы надо было ловить буйно помешанного, пошел на Ваньку. Но Ванька сидел на месте, только весь напружинился и смотрел снизу на красноглазого. И взгляд этот остановил красноглазого. Он оглянулся и опять закричал: – </w:t>
      </w:r>
      <w:proofErr w:type="spellStart"/>
      <w:r w:rsidRPr="005E0A8B">
        <w:rPr>
          <w:rFonts w:ascii="Times New Roman" w:eastAsia="Calibri" w:hAnsi="Times New Roman" w:cs="Times New Roman"/>
          <w:b/>
          <w:i/>
          <w:sz w:val="28"/>
          <w:szCs w:val="28"/>
        </w:rPr>
        <w:t>Стигнеев</w:t>
      </w:r>
      <w:proofErr w:type="spellEnd"/>
      <w:r w:rsidRPr="005E0A8B">
        <w:rPr>
          <w:rFonts w:ascii="Times New Roman" w:eastAsia="Calibri" w:hAnsi="Times New Roman" w:cs="Times New Roman"/>
          <w:b/>
          <w:i/>
          <w:sz w:val="28"/>
          <w:szCs w:val="28"/>
        </w:rPr>
        <w:t>!</w:t>
      </w:r>
    </w:p>
    <w:p w:rsidR="005E0A8B" w:rsidRPr="005E0A8B" w:rsidRDefault="005E0A8B" w:rsidP="005E0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0A8B">
        <w:rPr>
          <w:rFonts w:ascii="Times New Roman" w:eastAsia="Calibri" w:hAnsi="Times New Roman" w:cs="Times New Roman"/>
          <w:i/>
          <w:sz w:val="28"/>
          <w:szCs w:val="28"/>
        </w:rPr>
        <w:t>Из боковой комнаты, из двери выскочил квадратный Евстигнеев в белом халате, с булочкой в руке.</w:t>
      </w:r>
    </w:p>
    <w:p w:rsidR="005E0A8B" w:rsidRPr="005E0A8B" w:rsidRDefault="005E0A8B" w:rsidP="005E0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 – А? – спросил он, не понимая, где тут произвол, какой произвол.</w:t>
      </w:r>
    </w:p>
    <w:p w:rsidR="005E0A8B" w:rsidRPr="005E0A8B" w:rsidRDefault="005E0A8B" w:rsidP="005E0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r w:rsidRPr="005E0A8B">
        <w:rPr>
          <w:rFonts w:ascii="Times New Roman" w:eastAsia="Calibri" w:hAnsi="Times New Roman" w:cs="Times New Roman"/>
          <w:b/>
          <w:i/>
          <w:sz w:val="28"/>
          <w:szCs w:val="28"/>
        </w:rPr>
        <w:t>Ко мне!</w:t>
      </w:r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 –  закричал красноглазый. И, растопырив руки, стал падать на Ваньку.</w:t>
      </w:r>
    </w:p>
    <w:p w:rsidR="005E0A8B" w:rsidRPr="005E0A8B" w:rsidRDefault="005E0A8B" w:rsidP="005E0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Речевая партия красноглазого является своего рода образцом </w:t>
      </w:r>
      <w:proofErr w:type="spellStart"/>
      <w:r w:rsidRPr="005E0A8B">
        <w:rPr>
          <w:rFonts w:ascii="Times New Roman" w:eastAsia="Calibri" w:hAnsi="Times New Roman" w:cs="Times New Roman"/>
          <w:sz w:val="28"/>
          <w:szCs w:val="28"/>
        </w:rPr>
        <w:t>кризисогена</w:t>
      </w:r>
      <w:proofErr w:type="spellEnd"/>
      <w:r w:rsidRPr="005E0A8B">
        <w:rPr>
          <w:rFonts w:ascii="Times New Roman" w:eastAsia="Calibri" w:hAnsi="Times New Roman" w:cs="Times New Roman"/>
          <w:sz w:val="28"/>
          <w:szCs w:val="28"/>
        </w:rPr>
        <w:t>, взрывающего коммуникативный акт; вахтер в рассказе не обладает способностью к восприятию просьбы, более того, к восприятию человека (</w:t>
      </w:r>
      <w:r w:rsidRPr="005E0A8B">
        <w:rPr>
          <w:rFonts w:ascii="Times New Roman" w:eastAsia="Calibri" w:hAnsi="Times New Roman" w:cs="Times New Roman"/>
          <w:i/>
          <w:sz w:val="28"/>
          <w:szCs w:val="28"/>
        </w:rPr>
        <w:t>Красноглазый даже и не слушал ее; но вахтер даже не посмотрел в его сторону; Красноглазый все безучастно смотрел в сторону, словно никого рядом не было и его не просили сзади и спереди)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и, следовательно, не способен вступать в диалог с Другим. Формулы, которые он </w:t>
      </w:r>
      <w:proofErr w:type="spellStart"/>
      <w:r w:rsidRPr="005E0A8B">
        <w:rPr>
          <w:rFonts w:ascii="Times New Roman" w:eastAsia="Calibri" w:hAnsi="Times New Roman" w:cs="Times New Roman"/>
          <w:i/>
          <w:sz w:val="28"/>
          <w:szCs w:val="28"/>
        </w:rPr>
        <w:t>деревянно</w:t>
      </w:r>
      <w:proofErr w:type="spellEnd"/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 прокуковал 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отстукал, 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фактически не являются ответными репликами: ответная реплика есть выражение коммуникативных отношений с собеседником. Будучи «при исполнении», красноглазый видит себя хозяином ситуации и не вступает в диалог с посетителем, тем самым помещает себя за границами не только согласия, но обычного человеческого соучастия или стремления к общению (что может быть свойственно людям «при исполнении»). Почему речевая партия красноглазого интерпретируется нами как пример кризисной коммуникации, но, например, не конфликта? Если при </w:t>
      </w:r>
      <w:r w:rsidRPr="005E0A8B">
        <w:rPr>
          <w:rFonts w:ascii="Times New Roman" w:eastAsia="Calibri" w:hAnsi="Times New Roman" w:cs="Times New Roman"/>
          <w:sz w:val="28"/>
          <w:szCs w:val="28"/>
        </w:rPr>
        <w:lastRenderedPageBreak/>
        <w:t>рассмотрении кризиса коммуникации выдвигается негативная составляющая, то можно признать, что коммуникативный барьер, непонимание, конфликт и под. явления речевой коммуникации, по отдельности или в определенных совокупностях, знаками кризиса становятся в случае глубины, всеохватности, влиятельности, системной и</w:t>
      </w:r>
      <w:r w:rsidR="00F84E72">
        <w:rPr>
          <w:rFonts w:ascii="Times New Roman" w:eastAsia="Calibri" w:hAnsi="Times New Roman" w:cs="Times New Roman"/>
          <w:sz w:val="28"/>
          <w:szCs w:val="28"/>
        </w:rPr>
        <w:t xml:space="preserve"> фундаментальной значимости, а это 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создает угрозу не только коммуникативному, но социальному существованию человека (а также общества, государства). Вот эти признаки критичности и наблюдаются в рассматриваемой ситуации рассказа, что видно и из анализа речевой партии персонажа и может быть обнаружено в приемах, использованных писателем. Из числа приемов укажем следующие: 1) речевая партия красноглазого </w:t>
      </w:r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предельно </w:t>
      </w:r>
      <w:r w:rsidRPr="005E0A8B">
        <w:rPr>
          <w:rFonts w:ascii="Times New Roman" w:eastAsia="Calibri" w:hAnsi="Times New Roman" w:cs="Times New Roman"/>
          <w:sz w:val="28"/>
          <w:szCs w:val="28"/>
        </w:rPr>
        <w:t>насыщена смешанными (</w:t>
      </w:r>
      <w:proofErr w:type="spellStart"/>
      <w:r w:rsidRPr="005E0A8B">
        <w:rPr>
          <w:rFonts w:ascii="Times New Roman" w:eastAsia="Calibri" w:hAnsi="Times New Roman" w:cs="Times New Roman"/>
          <w:sz w:val="28"/>
          <w:szCs w:val="28"/>
        </w:rPr>
        <w:t>кре</w:t>
      </w:r>
      <w:r w:rsidR="00BB3321">
        <w:rPr>
          <w:rFonts w:ascii="Times New Roman" w:eastAsia="Calibri" w:hAnsi="Times New Roman" w:cs="Times New Roman"/>
          <w:sz w:val="28"/>
          <w:szCs w:val="28"/>
        </w:rPr>
        <w:t>олизованными</w:t>
      </w:r>
      <w:proofErr w:type="spellEnd"/>
      <w:r w:rsidR="00BB3321">
        <w:rPr>
          <w:rFonts w:ascii="Times New Roman" w:eastAsia="Calibri" w:hAnsi="Times New Roman" w:cs="Times New Roman"/>
          <w:sz w:val="28"/>
          <w:szCs w:val="28"/>
        </w:rPr>
        <w:t xml:space="preserve">) высказываниями [Чувакин 1995: 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48-54], что показывает неспособность персонажа в своем сознании и поступках подняться над ситуацией, </w:t>
      </w:r>
      <w:r w:rsidR="005D5BBF">
        <w:rPr>
          <w:rFonts w:ascii="Times New Roman" w:eastAsia="Calibri" w:hAnsi="Times New Roman" w:cs="Times New Roman"/>
          <w:sz w:val="28"/>
          <w:szCs w:val="28"/>
        </w:rPr>
        <w:t xml:space="preserve">преодолеть ее власть,  </w:t>
      </w:r>
      <w:r w:rsidRPr="005E0A8B">
        <w:rPr>
          <w:rFonts w:ascii="Times New Roman" w:eastAsia="Calibri" w:hAnsi="Times New Roman" w:cs="Times New Roman"/>
          <w:sz w:val="28"/>
          <w:szCs w:val="28"/>
        </w:rPr>
        <w:t>вступать в коммуникативные отношения с партнером; 2) прием прерывания речи собеседника, демонстрирующий явное неуважение к нему; 3) прием несоответствия когнитивного стиля высказываний – командного – и ситуации их употребления (вахтер в больнице не сотрудник силовых структур в пенитенциарных учреждениях</w:t>
      </w:r>
      <w:r w:rsidR="005D5BBF">
        <w:rPr>
          <w:rFonts w:ascii="Times New Roman" w:eastAsia="Calibri" w:hAnsi="Times New Roman" w:cs="Times New Roman"/>
          <w:sz w:val="28"/>
          <w:szCs w:val="28"/>
        </w:rPr>
        <w:t>!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). Наконец диагностировать кризисный характер диалога в рассматриваемом фрагменте позволяет финал диалога и финал рассказа в целом. В отличие от рассказа «Одни» во втором итог деструктивный: Ванька покидает больницу; но главное, пожалуй, в другом: на реплику доктора Сергея Николаевича, попытавшегося уговорить Ваньку не уходить из больницы: </w:t>
      </w:r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Не обращай внимания на этих дураков! Что с ними сделаешь? А мама будет приходить к тебе…  – </w:t>
      </w:r>
      <w:r w:rsidRPr="005E0A8B">
        <w:rPr>
          <w:rFonts w:ascii="Times New Roman" w:eastAsia="Calibri" w:hAnsi="Times New Roman" w:cs="Times New Roman"/>
          <w:sz w:val="28"/>
          <w:szCs w:val="28"/>
        </w:rPr>
        <w:t>Ванька отвечает:</w:t>
      </w:r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 Нет &lt;…&gt; Ему вспомнилось, </w:t>
      </w:r>
      <w:r w:rsidRPr="005E0A8B">
        <w:rPr>
          <w:rFonts w:ascii="Times New Roman" w:eastAsia="Calibri" w:hAnsi="Times New Roman" w:cs="Times New Roman"/>
          <w:b/>
          <w:i/>
          <w:sz w:val="28"/>
          <w:szCs w:val="28"/>
        </w:rPr>
        <w:t>как мать униженно просила этого красноглазого…</w:t>
      </w:r>
      <w:r w:rsidRPr="005E0A8B">
        <w:rPr>
          <w:rFonts w:ascii="Times New Roman" w:eastAsia="Calibri" w:hAnsi="Times New Roman" w:cs="Times New Roman"/>
          <w:i/>
          <w:sz w:val="28"/>
          <w:szCs w:val="28"/>
        </w:rPr>
        <w:t xml:space="preserve">  – Нет. Что вы! </w:t>
      </w:r>
    </w:p>
    <w:p w:rsidR="005E0A8B" w:rsidRDefault="005E0A8B" w:rsidP="005E0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Анализ материала двух рассказов В.М. Шукшина в аспекте диалогичности показал, что фактически оказалось неизбежным обращение и к другим филолого-коммуникативным категориям: креолизованности (при рассмотрении смешанных высказываний), </w:t>
      </w:r>
      <w:proofErr w:type="spellStart"/>
      <w:r w:rsidRPr="005E0A8B">
        <w:rPr>
          <w:rFonts w:ascii="Times New Roman" w:eastAsia="Calibri" w:hAnsi="Times New Roman" w:cs="Times New Roman"/>
          <w:sz w:val="28"/>
          <w:szCs w:val="28"/>
        </w:rPr>
        <w:t>эвокативности</w:t>
      </w:r>
      <w:proofErr w:type="spellEnd"/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 (при оценке </w:t>
      </w:r>
      <w:r w:rsidRPr="005E0A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высказывания на предмет соответствия ситуации), интерпретативности (в анализе коммуникативных отношений автор – повествователь – персонаж –  читатель). Таким образом, намечается возможность целостного рассмотрения текстов малой прозы В.М. Шукшина </w:t>
      </w:r>
      <w:r w:rsidR="008D1F6A">
        <w:rPr>
          <w:rFonts w:ascii="Times New Roman" w:eastAsia="Calibri" w:hAnsi="Times New Roman" w:cs="Times New Roman"/>
          <w:sz w:val="28"/>
          <w:szCs w:val="28"/>
        </w:rPr>
        <w:t>с филолого-коммуникативных позиций</w:t>
      </w:r>
      <w:r w:rsidRPr="005E0A8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44E36" w:rsidRPr="003F21CD" w:rsidRDefault="00D44E36" w:rsidP="00D44E3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21CD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263686" w:rsidRDefault="005E0A8B" w:rsidP="0026368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E36">
        <w:rPr>
          <w:rFonts w:ascii="Times New Roman" w:eastAsia="Calibri" w:hAnsi="Times New Roman" w:cs="Times New Roman"/>
          <w:i/>
          <w:sz w:val="24"/>
          <w:szCs w:val="24"/>
        </w:rPr>
        <w:t>Алавердян Карина</w:t>
      </w:r>
      <w:r w:rsidRPr="00D44E36">
        <w:rPr>
          <w:rFonts w:ascii="Times New Roman" w:eastAsia="Calibri" w:hAnsi="Times New Roman" w:cs="Times New Roman"/>
          <w:sz w:val="24"/>
          <w:szCs w:val="24"/>
        </w:rPr>
        <w:t>. Поэтика малой прозы В.М. Шукшина</w:t>
      </w:r>
      <w:r w:rsidR="00756AD4" w:rsidRPr="00D44E36">
        <w:rPr>
          <w:rFonts w:ascii="Times New Roman" w:eastAsia="Calibri" w:hAnsi="Times New Roman" w:cs="Times New Roman"/>
          <w:sz w:val="24"/>
          <w:szCs w:val="24"/>
        </w:rPr>
        <w:t>. – Барнаул,</w:t>
      </w:r>
      <w:r w:rsidR="00263686">
        <w:rPr>
          <w:rFonts w:ascii="Times New Roman" w:eastAsia="Calibri" w:hAnsi="Times New Roman" w:cs="Times New Roman"/>
          <w:sz w:val="24"/>
          <w:szCs w:val="24"/>
        </w:rPr>
        <w:t xml:space="preserve"> 2010.</w:t>
      </w:r>
    </w:p>
    <w:p w:rsidR="00263686" w:rsidRDefault="005E0A8B" w:rsidP="0026368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E36">
        <w:rPr>
          <w:rFonts w:ascii="Times New Roman" w:eastAsia="Calibri" w:hAnsi="Times New Roman" w:cs="Times New Roman"/>
          <w:i/>
          <w:sz w:val="24"/>
          <w:szCs w:val="24"/>
        </w:rPr>
        <w:t>Козлова С.М.</w:t>
      </w:r>
      <w:r w:rsidRPr="00D44E36">
        <w:rPr>
          <w:rFonts w:ascii="Times New Roman" w:eastAsia="Calibri" w:hAnsi="Times New Roman" w:cs="Times New Roman"/>
          <w:sz w:val="24"/>
          <w:szCs w:val="24"/>
        </w:rPr>
        <w:t xml:space="preserve"> Поэтика рассказов В.М. Шукшина</w:t>
      </w:r>
      <w:r w:rsidR="00756AD4" w:rsidRPr="00D44E36">
        <w:rPr>
          <w:rFonts w:ascii="Times New Roman" w:eastAsia="Calibri" w:hAnsi="Times New Roman" w:cs="Times New Roman"/>
          <w:sz w:val="24"/>
          <w:szCs w:val="24"/>
        </w:rPr>
        <w:t>. – Барнаул</w:t>
      </w:r>
      <w:r w:rsidR="00263686">
        <w:rPr>
          <w:rFonts w:ascii="Times New Roman" w:eastAsia="Calibri" w:hAnsi="Times New Roman" w:cs="Times New Roman"/>
          <w:sz w:val="24"/>
          <w:szCs w:val="24"/>
        </w:rPr>
        <w:t>, 1992.</w:t>
      </w:r>
    </w:p>
    <w:p w:rsidR="00263686" w:rsidRDefault="005E0A8B" w:rsidP="0026368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44E36">
        <w:rPr>
          <w:rFonts w:ascii="Times New Roman" w:eastAsia="Calibri" w:hAnsi="Times New Roman" w:cs="Times New Roman"/>
          <w:i/>
          <w:sz w:val="24"/>
          <w:szCs w:val="24"/>
        </w:rPr>
        <w:t>Кукуева</w:t>
      </w:r>
      <w:proofErr w:type="spellEnd"/>
      <w:r w:rsidRPr="00D44E36">
        <w:rPr>
          <w:rFonts w:ascii="Times New Roman" w:eastAsia="Calibri" w:hAnsi="Times New Roman" w:cs="Times New Roman"/>
          <w:i/>
          <w:sz w:val="24"/>
          <w:szCs w:val="24"/>
        </w:rPr>
        <w:t xml:space="preserve"> Г.В.</w:t>
      </w:r>
      <w:r w:rsidRPr="00D44E36">
        <w:rPr>
          <w:rFonts w:ascii="Times New Roman" w:eastAsia="Calibri" w:hAnsi="Times New Roman" w:cs="Times New Roman"/>
          <w:sz w:val="24"/>
          <w:szCs w:val="24"/>
        </w:rPr>
        <w:t xml:space="preserve"> Рассказы В.М. Шукшина: лингвотипологическое исследование</w:t>
      </w:r>
      <w:r w:rsidR="00756AD4" w:rsidRPr="00D44E36">
        <w:rPr>
          <w:rFonts w:ascii="Times New Roman" w:eastAsia="Calibri" w:hAnsi="Times New Roman" w:cs="Times New Roman"/>
          <w:sz w:val="24"/>
          <w:szCs w:val="24"/>
        </w:rPr>
        <w:t>. – Барнаул</w:t>
      </w:r>
      <w:r w:rsidR="00263686">
        <w:rPr>
          <w:rFonts w:ascii="Times New Roman" w:eastAsia="Calibri" w:hAnsi="Times New Roman" w:cs="Times New Roman"/>
          <w:sz w:val="24"/>
          <w:szCs w:val="24"/>
        </w:rPr>
        <w:t>, 2008.</w:t>
      </w:r>
    </w:p>
    <w:p w:rsidR="00263686" w:rsidRDefault="005E0A8B" w:rsidP="0026368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E36">
        <w:rPr>
          <w:rFonts w:ascii="Times New Roman" w:eastAsia="Calibri" w:hAnsi="Times New Roman" w:cs="Times New Roman"/>
          <w:i/>
          <w:sz w:val="24"/>
          <w:szCs w:val="24"/>
        </w:rPr>
        <w:t xml:space="preserve">Малыгина Э.В., </w:t>
      </w:r>
      <w:proofErr w:type="spellStart"/>
      <w:r w:rsidRPr="00D44E36">
        <w:rPr>
          <w:rFonts w:ascii="Times New Roman" w:eastAsia="Calibri" w:hAnsi="Times New Roman" w:cs="Times New Roman"/>
          <w:sz w:val="24"/>
          <w:szCs w:val="24"/>
        </w:rPr>
        <w:t>Подсадний</w:t>
      </w:r>
      <w:proofErr w:type="spellEnd"/>
      <w:r w:rsidRPr="00D44E36">
        <w:rPr>
          <w:rFonts w:ascii="Times New Roman" w:eastAsia="Calibri" w:hAnsi="Times New Roman" w:cs="Times New Roman"/>
          <w:sz w:val="24"/>
          <w:szCs w:val="24"/>
        </w:rPr>
        <w:t xml:space="preserve"> Ю.В., Чувакин А.</w:t>
      </w:r>
      <w:r w:rsidR="00263686">
        <w:rPr>
          <w:rFonts w:ascii="Times New Roman" w:eastAsia="Calibri" w:hAnsi="Times New Roman" w:cs="Times New Roman"/>
          <w:sz w:val="24"/>
          <w:szCs w:val="24"/>
        </w:rPr>
        <w:t>А. Кризис речевой коммуникации</w:t>
      </w:r>
    </w:p>
    <w:p w:rsidR="00263686" w:rsidRDefault="005E0A8B" w:rsidP="0026368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E36">
        <w:rPr>
          <w:rFonts w:ascii="Times New Roman" w:eastAsia="Calibri" w:hAnsi="Times New Roman" w:cs="Times New Roman"/>
          <w:sz w:val="24"/>
          <w:szCs w:val="24"/>
        </w:rPr>
        <w:t>некоторые размышления и наблюдения // Университетская филология – образованию: регулятивная природа коммуникации</w:t>
      </w:r>
      <w:r w:rsidR="00756AD4" w:rsidRPr="00D44E3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44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4E36"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="00756AD4" w:rsidRPr="00D44E36">
        <w:rPr>
          <w:rFonts w:ascii="Times New Roman" w:eastAsia="Calibri" w:hAnsi="Times New Roman" w:cs="Times New Roman"/>
          <w:sz w:val="24"/>
          <w:szCs w:val="24"/>
        </w:rPr>
        <w:t xml:space="preserve"> Барнаул</w:t>
      </w:r>
      <w:r w:rsidRPr="00D44E36">
        <w:rPr>
          <w:rFonts w:ascii="Times New Roman" w:eastAsia="Calibri" w:hAnsi="Times New Roman" w:cs="Times New Roman"/>
          <w:sz w:val="24"/>
          <w:szCs w:val="24"/>
        </w:rPr>
        <w:t xml:space="preserve">, 2009. </w:t>
      </w:r>
    </w:p>
    <w:p w:rsidR="00E00C36" w:rsidRDefault="005E0A8B" w:rsidP="00E00C3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E36">
        <w:rPr>
          <w:rFonts w:ascii="Times New Roman" w:eastAsia="Calibri" w:hAnsi="Times New Roman" w:cs="Times New Roman"/>
          <w:i/>
          <w:sz w:val="24"/>
          <w:szCs w:val="24"/>
        </w:rPr>
        <w:t xml:space="preserve">Кинообозрение </w:t>
      </w:r>
      <w:r w:rsidRPr="00D44E36">
        <w:rPr>
          <w:rFonts w:ascii="Times New Roman" w:eastAsia="Calibri" w:hAnsi="Times New Roman" w:cs="Times New Roman"/>
          <w:sz w:val="24"/>
          <w:szCs w:val="24"/>
        </w:rPr>
        <w:t xml:space="preserve">Игоря </w:t>
      </w:r>
      <w:proofErr w:type="spellStart"/>
      <w:r w:rsidRPr="00D44E36">
        <w:rPr>
          <w:rFonts w:ascii="Times New Roman" w:eastAsia="Calibri" w:hAnsi="Times New Roman" w:cs="Times New Roman"/>
          <w:sz w:val="24"/>
          <w:szCs w:val="24"/>
        </w:rPr>
        <w:t>Манцова</w:t>
      </w:r>
      <w:proofErr w:type="spellEnd"/>
      <w:r w:rsidRPr="00D44E36">
        <w:rPr>
          <w:rFonts w:ascii="Times New Roman" w:eastAsia="Calibri" w:hAnsi="Times New Roman" w:cs="Times New Roman"/>
          <w:sz w:val="24"/>
          <w:szCs w:val="24"/>
        </w:rPr>
        <w:t>.</w:t>
      </w:r>
      <w:r w:rsidRPr="00D44E3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56AD4" w:rsidRPr="00D44E36">
        <w:rPr>
          <w:rFonts w:ascii="Times New Roman" w:eastAsia="Calibri" w:hAnsi="Times New Roman" w:cs="Times New Roman"/>
          <w:sz w:val="24"/>
          <w:szCs w:val="24"/>
        </w:rPr>
        <w:t xml:space="preserve">Ангел истребления. // Новый мир. – 2002. – №6. </w:t>
      </w:r>
    </w:p>
    <w:p w:rsidR="00E00C36" w:rsidRDefault="005E0A8B" w:rsidP="00E00C3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E36">
        <w:rPr>
          <w:rFonts w:ascii="Times New Roman" w:eastAsia="Calibri" w:hAnsi="Times New Roman" w:cs="Times New Roman"/>
          <w:i/>
          <w:sz w:val="24"/>
          <w:szCs w:val="24"/>
        </w:rPr>
        <w:t>Творчество В.М. Шукшина</w:t>
      </w:r>
      <w:r w:rsidRPr="00D44E36">
        <w:rPr>
          <w:rFonts w:ascii="Times New Roman" w:eastAsia="Calibri" w:hAnsi="Times New Roman" w:cs="Times New Roman"/>
          <w:sz w:val="24"/>
          <w:szCs w:val="24"/>
        </w:rPr>
        <w:t>: энциклопедический словарь-справочник: в 3-х тт.</w:t>
      </w:r>
      <w:r w:rsidR="00E75DA9">
        <w:rPr>
          <w:rFonts w:ascii="Times New Roman" w:eastAsia="Calibri" w:hAnsi="Times New Roman" w:cs="Times New Roman"/>
          <w:sz w:val="24"/>
          <w:szCs w:val="24"/>
        </w:rPr>
        <w:t xml:space="preserve">// науч. ред. А.А. Чувакин. </w:t>
      </w:r>
      <w:r w:rsidRPr="00D44E36">
        <w:rPr>
          <w:rFonts w:ascii="Times New Roman" w:eastAsia="Calibri" w:hAnsi="Times New Roman" w:cs="Times New Roman"/>
          <w:sz w:val="24"/>
          <w:szCs w:val="24"/>
        </w:rPr>
        <w:t xml:space="preserve"> – Барнаул</w:t>
      </w:r>
      <w:r w:rsidR="00756AD4" w:rsidRPr="00D44E3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44E3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756AD4" w:rsidRPr="00D44E36">
        <w:rPr>
          <w:rFonts w:ascii="Times New Roman" w:eastAsia="Calibri" w:hAnsi="Times New Roman" w:cs="Times New Roman"/>
          <w:sz w:val="24"/>
          <w:szCs w:val="24"/>
        </w:rPr>
        <w:t xml:space="preserve">Т.1. 2004; Т.2. 2006;  </w:t>
      </w:r>
      <w:r w:rsidRPr="00D44E36">
        <w:rPr>
          <w:rFonts w:ascii="Times New Roman" w:eastAsia="Calibri" w:hAnsi="Times New Roman" w:cs="Times New Roman"/>
          <w:sz w:val="24"/>
          <w:szCs w:val="24"/>
        </w:rPr>
        <w:t xml:space="preserve">Т.3. 2007. </w:t>
      </w:r>
    </w:p>
    <w:p w:rsidR="003D741F" w:rsidRDefault="003D741F" w:rsidP="00E00C3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93A9B">
        <w:rPr>
          <w:rFonts w:ascii="Times New Roman" w:eastAsia="Calibri" w:hAnsi="Times New Roman" w:cs="Times New Roman"/>
          <w:i/>
          <w:sz w:val="24"/>
          <w:szCs w:val="24"/>
        </w:rPr>
        <w:t>Хисамова</w:t>
      </w:r>
      <w:proofErr w:type="spellEnd"/>
      <w:r w:rsidRPr="00D93A9B">
        <w:rPr>
          <w:rFonts w:ascii="Times New Roman" w:eastAsia="Calibri" w:hAnsi="Times New Roman" w:cs="Times New Roman"/>
          <w:i/>
          <w:sz w:val="24"/>
          <w:szCs w:val="24"/>
        </w:rPr>
        <w:t xml:space="preserve"> Г.Г</w:t>
      </w:r>
      <w:r>
        <w:rPr>
          <w:rFonts w:ascii="Times New Roman" w:eastAsia="Calibri" w:hAnsi="Times New Roman" w:cs="Times New Roman"/>
          <w:sz w:val="24"/>
          <w:szCs w:val="24"/>
        </w:rPr>
        <w:t>. Диалог как компонент художественного текста (на материале художественной прозы В.М. Шукшина). –  М., 2007.</w:t>
      </w:r>
    </w:p>
    <w:p w:rsidR="00E00C36" w:rsidRDefault="005E0A8B" w:rsidP="00E00C3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E36">
        <w:rPr>
          <w:rFonts w:ascii="Times New Roman" w:eastAsia="Calibri" w:hAnsi="Times New Roman" w:cs="Times New Roman"/>
          <w:i/>
          <w:sz w:val="24"/>
          <w:szCs w:val="24"/>
        </w:rPr>
        <w:t>Чувакин А.А.</w:t>
      </w:r>
      <w:r w:rsidRPr="00D44E36">
        <w:rPr>
          <w:rFonts w:ascii="Times New Roman" w:eastAsia="Calibri" w:hAnsi="Times New Roman" w:cs="Times New Roman"/>
          <w:sz w:val="24"/>
          <w:szCs w:val="24"/>
        </w:rPr>
        <w:t xml:space="preserve"> К построению филологической теории коммуникации: статья первая</w:t>
      </w:r>
      <w:r w:rsidR="00756AD4" w:rsidRPr="00D44E3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44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32AA" w:rsidRPr="00D44E36">
        <w:rPr>
          <w:rFonts w:ascii="Times New Roman" w:eastAsia="Calibri" w:hAnsi="Times New Roman" w:cs="Times New Roman"/>
          <w:sz w:val="24"/>
          <w:szCs w:val="24"/>
        </w:rPr>
        <w:t xml:space="preserve">// </w:t>
      </w:r>
      <w:r w:rsidRPr="00D44E36">
        <w:rPr>
          <w:rFonts w:ascii="Times New Roman" w:eastAsia="Calibri" w:hAnsi="Times New Roman" w:cs="Times New Roman"/>
          <w:sz w:val="24"/>
          <w:szCs w:val="24"/>
        </w:rPr>
        <w:t>Филология и человек. – 2011</w:t>
      </w:r>
      <w:r w:rsidR="00151CCB">
        <w:rPr>
          <w:rFonts w:ascii="Times New Roman" w:eastAsia="Calibri" w:hAnsi="Times New Roman" w:cs="Times New Roman"/>
          <w:sz w:val="24"/>
          <w:szCs w:val="24"/>
        </w:rPr>
        <w:t>а</w:t>
      </w:r>
      <w:r w:rsidRPr="00D44E36">
        <w:rPr>
          <w:rFonts w:ascii="Times New Roman" w:eastAsia="Calibri" w:hAnsi="Times New Roman" w:cs="Times New Roman"/>
          <w:sz w:val="24"/>
          <w:szCs w:val="24"/>
        </w:rPr>
        <w:t xml:space="preserve">. – № 4. </w:t>
      </w:r>
    </w:p>
    <w:p w:rsidR="00EA418B" w:rsidRDefault="00EA418B" w:rsidP="00E00C3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18B">
        <w:rPr>
          <w:rFonts w:ascii="Times New Roman" w:eastAsia="Calibri" w:hAnsi="Times New Roman" w:cs="Times New Roman"/>
          <w:i/>
          <w:sz w:val="24"/>
          <w:szCs w:val="24"/>
        </w:rPr>
        <w:t>Чувакин А.А.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Основы филологии. </w:t>
      </w:r>
      <w:r w:rsidR="003D741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М., 2011б.</w:t>
      </w:r>
    </w:p>
    <w:p w:rsidR="00E00C36" w:rsidRDefault="005E0A8B" w:rsidP="00E00C3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E36">
        <w:rPr>
          <w:rFonts w:ascii="Times New Roman" w:eastAsia="Calibri" w:hAnsi="Times New Roman" w:cs="Times New Roman"/>
          <w:i/>
          <w:sz w:val="24"/>
          <w:szCs w:val="24"/>
        </w:rPr>
        <w:t>Чувакин  А.А.</w:t>
      </w:r>
      <w:r w:rsidRPr="00D44E36">
        <w:rPr>
          <w:rFonts w:ascii="Times New Roman" w:eastAsia="Calibri" w:hAnsi="Times New Roman" w:cs="Times New Roman"/>
          <w:sz w:val="24"/>
          <w:szCs w:val="24"/>
        </w:rPr>
        <w:t xml:space="preserve">   К построению филологической теории коммуникации: статья вторая</w:t>
      </w:r>
      <w:r w:rsidR="00756AD4" w:rsidRPr="00D44E3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44E36">
        <w:rPr>
          <w:rFonts w:ascii="Times New Roman" w:eastAsia="Calibri" w:hAnsi="Times New Roman" w:cs="Times New Roman"/>
          <w:sz w:val="24"/>
          <w:szCs w:val="24"/>
        </w:rPr>
        <w:t xml:space="preserve"> // Филология и человек. – 2012. – № 4. </w:t>
      </w:r>
    </w:p>
    <w:p w:rsidR="00E00C36" w:rsidRDefault="005E0A8B" w:rsidP="00E00C3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E36">
        <w:rPr>
          <w:rFonts w:ascii="Times New Roman" w:eastAsia="Calibri" w:hAnsi="Times New Roman" w:cs="Times New Roman"/>
          <w:i/>
          <w:sz w:val="24"/>
          <w:szCs w:val="24"/>
        </w:rPr>
        <w:t>Чувакин А.А.</w:t>
      </w:r>
      <w:r w:rsidRPr="00D44E36">
        <w:rPr>
          <w:rFonts w:ascii="Times New Roman" w:eastAsia="Calibri" w:hAnsi="Times New Roman" w:cs="Times New Roman"/>
          <w:sz w:val="24"/>
          <w:szCs w:val="24"/>
        </w:rPr>
        <w:t xml:space="preserve"> Смешанная коммуникация в художественном тексте: основы эвокационного исследования</w:t>
      </w:r>
      <w:r w:rsidR="00756AD4" w:rsidRPr="00D44E3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44E36">
        <w:rPr>
          <w:rFonts w:ascii="Times New Roman" w:eastAsia="Calibri" w:hAnsi="Times New Roman" w:cs="Times New Roman"/>
          <w:sz w:val="24"/>
          <w:szCs w:val="24"/>
        </w:rPr>
        <w:t>– Барнау</w:t>
      </w:r>
      <w:r w:rsidR="00756AD4" w:rsidRPr="00D44E36">
        <w:rPr>
          <w:rFonts w:ascii="Times New Roman" w:eastAsia="Calibri" w:hAnsi="Times New Roman" w:cs="Times New Roman"/>
          <w:sz w:val="24"/>
          <w:szCs w:val="24"/>
        </w:rPr>
        <w:t xml:space="preserve">л, </w:t>
      </w:r>
      <w:r w:rsidRPr="00D44E36">
        <w:rPr>
          <w:rFonts w:ascii="Times New Roman" w:eastAsia="Calibri" w:hAnsi="Times New Roman" w:cs="Times New Roman"/>
          <w:sz w:val="24"/>
          <w:szCs w:val="24"/>
        </w:rPr>
        <w:t>1995.</w:t>
      </w:r>
    </w:p>
    <w:p w:rsidR="00E00C36" w:rsidRDefault="005E0A8B" w:rsidP="00E00C3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E36">
        <w:rPr>
          <w:rFonts w:ascii="Times New Roman" w:eastAsia="Calibri" w:hAnsi="Times New Roman" w:cs="Times New Roman"/>
          <w:i/>
          <w:sz w:val="24"/>
          <w:szCs w:val="24"/>
        </w:rPr>
        <w:t xml:space="preserve">Чувакин А.А. </w:t>
      </w:r>
      <w:r w:rsidRPr="00D44E36">
        <w:rPr>
          <w:rFonts w:ascii="Times New Roman" w:eastAsia="Calibri" w:hAnsi="Times New Roman" w:cs="Times New Roman"/>
          <w:sz w:val="24"/>
          <w:szCs w:val="24"/>
        </w:rPr>
        <w:t>Филология и коммуникативные науки: направления взаимодействия (постоянно действующий семинар в Алтайском государственном университете)</w:t>
      </w:r>
      <w:r w:rsidR="00756AD4" w:rsidRPr="00D44E3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44E36">
        <w:rPr>
          <w:rFonts w:ascii="Times New Roman" w:eastAsia="Calibri" w:hAnsi="Times New Roman" w:cs="Times New Roman"/>
          <w:sz w:val="24"/>
          <w:szCs w:val="24"/>
        </w:rPr>
        <w:t xml:space="preserve"> // Филология и человек. – 2013. – №1. </w:t>
      </w:r>
    </w:p>
    <w:p w:rsidR="00E00C36" w:rsidRDefault="005E0A8B" w:rsidP="00E00C3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E36">
        <w:rPr>
          <w:rFonts w:ascii="Times New Roman" w:eastAsia="Calibri" w:hAnsi="Times New Roman" w:cs="Times New Roman"/>
          <w:i/>
          <w:sz w:val="24"/>
          <w:szCs w:val="24"/>
        </w:rPr>
        <w:t xml:space="preserve">Шукшин В.М. </w:t>
      </w:r>
      <w:r w:rsidRPr="00D44E36">
        <w:rPr>
          <w:rFonts w:ascii="Times New Roman" w:eastAsia="Calibri" w:hAnsi="Times New Roman" w:cs="Times New Roman"/>
          <w:sz w:val="24"/>
          <w:szCs w:val="24"/>
        </w:rPr>
        <w:t>Я пришел дать вам волю: Роман. Публицистика</w:t>
      </w:r>
      <w:r w:rsidR="00756AD4" w:rsidRPr="00D44E36">
        <w:rPr>
          <w:rFonts w:ascii="Times New Roman" w:eastAsia="Calibri" w:hAnsi="Times New Roman" w:cs="Times New Roman"/>
          <w:sz w:val="24"/>
          <w:szCs w:val="24"/>
        </w:rPr>
        <w:t>. – Барнаул</w:t>
      </w:r>
      <w:r w:rsidRPr="00D44E36">
        <w:rPr>
          <w:rFonts w:ascii="Times New Roman" w:eastAsia="Calibri" w:hAnsi="Times New Roman" w:cs="Times New Roman"/>
          <w:sz w:val="24"/>
          <w:szCs w:val="24"/>
        </w:rPr>
        <w:t xml:space="preserve">, 1991. </w:t>
      </w:r>
    </w:p>
    <w:p w:rsidR="005E0A8B" w:rsidRPr="00215C0C" w:rsidRDefault="005E0A8B" w:rsidP="00E00C3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44E36">
        <w:rPr>
          <w:rFonts w:ascii="Times New Roman" w:eastAsia="Calibri" w:hAnsi="Times New Roman" w:cs="Times New Roman"/>
          <w:i/>
          <w:sz w:val="24"/>
          <w:szCs w:val="24"/>
          <w:lang w:val="en-US"/>
        </w:rPr>
        <w:t>Barnouw</w:t>
      </w:r>
      <w:proofErr w:type="spellEnd"/>
      <w:r w:rsidRPr="00D44E3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E. </w:t>
      </w:r>
      <w:r w:rsidRPr="00D44E36">
        <w:rPr>
          <w:rFonts w:ascii="Times New Roman" w:eastAsia="Calibri" w:hAnsi="Times New Roman" w:cs="Times New Roman"/>
          <w:sz w:val="24"/>
          <w:szCs w:val="24"/>
          <w:lang w:val="en-US"/>
        </w:rPr>
        <w:t>Preface // International Encyclopedia of Communications</w:t>
      </w:r>
      <w:r w:rsidR="00756AD4" w:rsidRPr="00D44E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– New York, Oxford. </w:t>
      </w:r>
      <w:r w:rsidRPr="00D44E36">
        <w:rPr>
          <w:rFonts w:ascii="Times New Roman" w:eastAsia="Calibri" w:hAnsi="Times New Roman" w:cs="Times New Roman"/>
          <w:sz w:val="24"/>
          <w:szCs w:val="24"/>
          <w:lang w:val="en-US"/>
        </w:rPr>
        <w:t>– v</w:t>
      </w:r>
      <w:r w:rsidR="00756AD4" w:rsidRPr="00D44E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.1 </w:t>
      </w:r>
      <w:r w:rsidRPr="00D44E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1989. URL: </w:t>
      </w:r>
      <w:r w:rsidR="007A4C27">
        <w:fldChar w:fldCharType="begin"/>
      </w:r>
      <w:r w:rsidR="007A4C27" w:rsidRPr="007A4C27">
        <w:rPr>
          <w:lang w:val="en-US"/>
        </w:rPr>
        <w:instrText xml:space="preserve"> HYPERLINK "http://www.asc.upenn.edu/gerbner/Asset.aspx?assetID=2223" </w:instrText>
      </w:r>
      <w:r w:rsidR="007A4C27">
        <w:fldChar w:fldCharType="separate"/>
      </w:r>
      <w:r w:rsidRPr="00D44E36"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  <w:lang w:val="en-US"/>
        </w:rPr>
        <w:t>http://www.asc.upenn.edu/gerbner/Asset.aspx?assetID=2223</w:t>
      </w:r>
      <w:r w:rsidR="007A4C27"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  <w:lang w:val="en-US"/>
        </w:rPr>
        <w:fldChar w:fldCharType="end"/>
      </w:r>
      <w:r w:rsidRPr="00D44E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5E0A8B" w:rsidRPr="00D44E36" w:rsidRDefault="005E0A8B" w:rsidP="005E0A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27E2E" w:rsidRPr="00D44E36" w:rsidRDefault="00527E2E">
      <w:pPr>
        <w:rPr>
          <w:sz w:val="24"/>
          <w:szCs w:val="24"/>
          <w:lang w:val="en-US"/>
        </w:rPr>
      </w:pPr>
    </w:p>
    <w:sectPr w:rsidR="00527E2E" w:rsidRPr="00D4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7B3"/>
    <w:multiLevelType w:val="hybridMultilevel"/>
    <w:tmpl w:val="B96CDC42"/>
    <w:lvl w:ilvl="0" w:tplc="8704355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629C4"/>
    <w:multiLevelType w:val="hybridMultilevel"/>
    <w:tmpl w:val="E38C37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372109"/>
    <w:multiLevelType w:val="hybridMultilevel"/>
    <w:tmpl w:val="952EB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8B"/>
    <w:rsid w:val="000C3781"/>
    <w:rsid w:val="000D32AA"/>
    <w:rsid w:val="00151CCB"/>
    <w:rsid w:val="00215C0C"/>
    <w:rsid w:val="00263686"/>
    <w:rsid w:val="0035678F"/>
    <w:rsid w:val="003A739A"/>
    <w:rsid w:val="003D702A"/>
    <w:rsid w:val="003D741F"/>
    <w:rsid w:val="003E5F02"/>
    <w:rsid w:val="003F21CD"/>
    <w:rsid w:val="00401D1A"/>
    <w:rsid w:val="00513D6C"/>
    <w:rsid w:val="00527E2E"/>
    <w:rsid w:val="0054789A"/>
    <w:rsid w:val="005D4D71"/>
    <w:rsid w:val="005D5BBF"/>
    <w:rsid w:val="005E0A8B"/>
    <w:rsid w:val="005E19EC"/>
    <w:rsid w:val="00654885"/>
    <w:rsid w:val="006564CA"/>
    <w:rsid w:val="00665002"/>
    <w:rsid w:val="006B3B06"/>
    <w:rsid w:val="006D2002"/>
    <w:rsid w:val="00756AD4"/>
    <w:rsid w:val="007838D7"/>
    <w:rsid w:val="007A4C27"/>
    <w:rsid w:val="007B0750"/>
    <w:rsid w:val="007B2C3F"/>
    <w:rsid w:val="007C28FB"/>
    <w:rsid w:val="007D5C36"/>
    <w:rsid w:val="008D1F6A"/>
    <w:rsid w:val="00937C5A"/>
    <w:rsid w:val="00951FC9"/>
    <w:rsid w:val="00990DB2"/>
    <w:rsid w:val="00A01E11"/>
    <w:rsid w:val="00AA0908"/>
    <w:rsid w:val="00AE4EDB"/>
    <w:rsid w:val="00B0767F"/>
    <w:rsid w:val="00B33904"/>
    <w:rsid w:val="00BB2E27"/>
    <w:rsid w:val="00BB3321"/>
    <w:rsid w:val="00BE0295"/>
    <w:rsid w:val="00C479B5"/>
    <w:rsid w:val="00CF7A9A"/>
    <w:rsid w:val="00D44E36"/>
    <w:rsid w:val="00D93A9B"/>
    <w:rsid w:val="00DA4679"/>
    <w:rsid w:val="00DA60B9"/>
    <w:rsid w:val="00E00C36"/>
    <w:rsid w:val="00E75DA9"/>
    <w:rsid w:val="00E831FB"/>
    <w:rsid w:val="00EA418B"/>
    <w:rsid w:val="00EE2C95"/>
    <w:rsid w:val="00F04E07"/>
    <w:rsid w:val="00F231EE"/>
    <w:rsid w:val="00F5713B"/>
    <w:rsid w:val="00F84E72"/>
    <w:rsid w:val="00FA5851"/>
    <w:rsid w:val="00FB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9967-6159-4E15-8A5A-54A820DA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3088</Words>
  <Characters>17605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aleksey</cp:lastModifiedBy>
  <cp:revision>66</cp:revision>
  <dcterms:created xsi:type="dcterms:W3CDTF">2013-10-25T11:18:00Z</dcterms:created>
  <dcterms:modified xsi:type="dcterms:W3CDTF">2014-11-14T10:19:00Z</dcterms:modified>
</cp:coreProperties>
</file>